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F7A58" w:rsidRDefault="001E2F12">
      <w:pPr>
        <w:spacing w:after="0"/>
        <w:jc w:val="center"/>
        <w:rPr>
          <w:b/>
        </w:rPr>
      </w:pPr>
      <w:r>
        <w:rPr>
          <w:b/>
        </w:rPr>
        <w:t>CLAUSES DU CONTRAT DE LOCATION D’EMPLACEMENTS</w:t>
      </w:r>
    </w:p>
    <w:p w:rsidR="008F7A58" w:rsidRDefault="001E2F12">
      <w:pPr>
        <w:spacing w:after="0"/>
        <w:jc w:val="center"/>
      </w:pPr>
      <w:r>
        <w:rPr>
          <w:b/>
        </w:rPr>
        <w:t>AUX PUCES DES COUTURIÈRES 202</w:t>
      </w:r>
      <w:r w:rsidR="002C6455">
        <w:rPr>
          <w:b/>
        </w:rPr>
        <w:t>6</w:t>
      </w:r>
      <w:r>
        <w:rPr>
          <w:b/>
        </w:rPr>
        <w:t xml:space="preserve"> DE LA VILLE DU BOIS</w:t>
      </w:r>
    </w:p>
    <w:p w:rsidR="008F7A58" w:rsidRDefault="008F7A58">
      <w:pPr>
        <w:spacing w:after="0"/>
        <w:jc w:val="both"/>
      </w:pPr>
    </w:p>
    <w:p w:rsidR="008F7A58" w:rsidRDefault="001E2F12">
      <w:pPr>
        <w:spacing w:after="0"/>
        <w:jc w:val="both"/>
        <w:rPr>
          <w:b/>
        </w:rPr>
      </w:pPr>
      <w:r>
        <w:rPr>
          <w:b/>
        </w:rPr>
        <w:t>Article 1 : Instigateur de l’événement :</w:t>
      </w:r>
    </w:p>
    <w:p w:rsidR="008F7A58" w:rsidRDefault="001E2F12">
      <w:pPr>
        <w:spacing w:after="0"/>
        <w:jc w:val="both"/>
      </w:pPr>
      <w:r>
        <w:t xml:space="preserve">Le fonctionnement des Puces des Couturières est sous le contrôle </w:t>
      </w:r>
      <w:bookmarkStart w:id="0" w:name="Bookmark"/>
      <w:r>
        <w:t>de l’Association Décore Moi</w:t>
      </w:r>
      <w:bookmarkEnd w:id="0"/>
      <w:r>
        <w:t xml:space="preserve"> de La Ville du Bois</w:t>
      </w:r>
    </w:p>
    <w:p w:rsidR="008F7A58" w:rsidRDefault="008F7A58">
      <w:pPr>
        <w:spacing w:after="0"/>
        <w:jc w:val="both"/>
      </w:pPr>
    </w:p>
    <w:p w:rsidR="008F7A58" w:rsidRDefault="001E2F12">
      <w:pPr>
        <w:spacing w:after="0"/>
        <w:jc w:val="both"/>
        <w:rPr>
          <w:b/>
        </w:rPr>
      </w:pPr>
      <w:r>
        <w:rPr>
          <w:b/>
        </w:rPr>
        <w:t>Article 2 : Horaires et jours d’ouverture</w:t>
      </w:r>
    </w:p>
    <w:p w:rsidR="008F7A58" w:rsidRDefault="001E2F12">
      <w:pPr>
        <w:spacing w:after="0"/>
        <w:jc w:val="both"/>
      </w:pPr>
      <w:r>
        <w:t>Conformément à son engagement initial pris lors de son inscription, chaque exposant doit respecter les jours et horaires d’ouverture des Puces des Couturières 202</w:t>
      </w:r>
      <w:r w:rsidR="002C6455">
        <w:t>6</w:t>
      </w:r>
      <w:r>
        <w:t>, selon la période de location prévue.</w:t>
      </w:r>
    </w:p>
    <w:tbl>
      <w:tblPr>
        <w:tblW w:w="10475" w:type="dxa"/>
        <w:tblInd w:w="-118" w:type="dxa"/>
        <w:tblLook w:val="0000"/>
      </w:tblPr>
      <w:tblGrid>
        <w:gridCol w:w="5228"/>
        <w:gridCol w:w="5247"/>
      </w:tblGrid>
      <w:tr w:rsidR="008F7A58">
        <w:tc>
          <w:tcPr>
            <w:tcW w:w="5228" w:type="dxa"/>
            <w:tcBorders>
              <w:top w:val="single" w:sz="4" w:space="0" w:color="000000"/>
              <w:left w:val="single" w:sz="4" w:space="0" w:color="000000"/>
              <w:bottom w:val="single" w:sz="4" w:space="0" w:color="000000"/>
            </w:tcBorders>
            <w:shd w:val="clear" w:color="auto" w:fill="auto"/>
          </w:tcPr>
          <w:p w:rsidR="008F7A58" w:rsidRDefault="001E2F12">
            <w:pPr>
              <w:spacing w:after="0" w:line="100" w:lineRule="atLeast"/>
              <w:jc w:val="center"/>
              <w:rPr>
                <w:b/>
              </w:rPr>
            </w:pPr>
            <w:r>
              <w:rPr>
                <w:b/>
              </w:rPr>
              <w:t>JOUR</w:t>
            </w:r>
          </w:p>
        </w:tc>
        <w:tc>
          <w:tcPr>
            <w:tcW w:w="5247" w:type="dxa"/>
            <w:tcBorders>
              <w:top w:val="single" w:sz="4" w:space="0" w:color="000000"/>
              <w:left w:val="single" w:sz="4" w:space="0" w:color="000000"/>
              <w:bottom w:val="single" w:sz="4" w:space="0" w:color="000000"/>
              <w:right w:val="single" w:sz="4" w:space="0" w:color="000000"/>
            </w:tcBorders>
            <w:shd w:val="clear" w:color="auto" w:fill="auto"/>
          </w:tcPr>
          <w:p w:rsidR="008F7A58" w:rsidRDefault="001E2F12">
            <w:pPr>
              <w:spacing w:after="0" w:line="100" w:lineRule="atLeast"/>
              <w:jc w:val="center"/>
              <w:rPr>
                <w:b/>
              </w:rPr>
            </w:pPr>
            <w:r>
              <w:rPr>
                <w:b/>
              </w:rPr>
              <w:t>HORAIRES</w:t>
            </w:r>
          </w:p>
        </w:tc>
      </w:tr>
      <w:tr w:rsidR="008F7A58">
        <w:tc>
          <w:tcPr>
            <w:tcW w:w="5228" w:type="dxa"/>
            <w:tcBorders>
              <w:top w:val="single" w:sz="4" w:space="0" w:color="000000"/>
              <w:left w:val="single" w:sz="4" w:space="0" w:color="000000"/>
              <w:bottom w:val="single" w:sz="4" w:space="0" w:color="000000"/>
            </w:tcBorders>
            <w:shd w:val="clear" w:color="auto" w:fill="auto"/>
          </w:tcPr>
          <w:p w:rsidR="008F7A58" w:rsidRDefault="00437665" w:rsidP="00437665">
            <w:pPr>
              <w:spacing w:after="0" w:line="100" w:lineRule="atLeast"/>
              <w:jc w:val="center"/>
            </w:pPr>
            <w:r>
              <w:rPr>
                <w:b/>
              </w:rPr>
              <w:t>16</w:t>
            </w:r>
            <w:r w:rsidR="001E2F12">
              <w:rPr>
                <w:b/>
              </w:rPr>
              <w:t>/0</w:t>
            </w:r>
            <w:r>
              <w:rPr>
                <w:b/>
              </w:rPr>
              <w:t>2</w:t>
            </w:r>
            <w:r w:rsidR="001E2F12">
              <w:rPr>
                <w:b/>
              </w:rPr>
              <w:t>/2</w:t>
            </w:r>
            <w:r>
              <w:rPr>
                <w:b/>
              </w:rPr>
              <w:t>6</w:t>
            </w:r>
          </w:p>
        </w:tc>
        <w:tc>
          <w:tcPr>
            <w:tcW w:w="5247" w:type="dxa"/>
            <w:tcBorders>
              <w:top w:val="single" w:sz="4" w:space="0" w:color="000000"/>
              <w:left w:val="single" w:sz="4" w:space="0" w:color="000000"/>
              <w:bottom w:val="single" w:sz="4" w:space="0" w:color="000000"/>
              <w:right w:val="single" w:sz="4" w:space="0" w:color="000000"/>
            </w:tcBorders>
            <w:shd w:val="clear" w:color="auto" w:fill="auto"/>
          </w:tcPr>
          <w:p w:rsidR="008F7A58" w:rsidRDefault="001E2F12">
            <w:pPr>
              <w:spacing w:after="0" w:line="100" w:lineRule="atLeast"/>
              <w:jc w:val="center"/>
              <w:rPr>
                <w:b/>
              </w:rPr>
            </w:pPr>
            <w:r>
              <w:rPr>
                <w:b/>
              </w:rPr>
              <w:t>10h à 17h30</w:t>
            </w:r>
          </w:p>
        </w:tc>
      </w:tr>
    </w:tbl>
    <w:p w:rsidR="008F7A58" w:rsidRDefault="008F7A58">
      <w:pPr>
        <w:spacing w:after="0"/>
        <w:jc w:val="both"/>
      </w:pPr>
    </w:p>
    <w:p w:rsidR="008F7A58" w:rsidRDefault="001E2F12">
      <w:pPr>
        <w:spacing w:after="0"/>
        <w:jc w:val="both"/>
      </w:pPr>
      <w:r>
        <w:t xml:space="preserve">Les exposants pourront prendre place à partir de 8h30 le dimanche </w:t>
      </w:r>
      <w:r w:rsidR="00437665">
        <w:t>16 février</w:t>
      </w:r>
      <w:r>
        <w:t xml:space="preserve"> 202</w:t>
      </w:r>
      <w:r w:rsidR="00437665">
        <w:t>6</w:t>
      </w:r>
      <w:r>
        <w:t xml:space="preserve">, </w:t>
      </w:r>
    </w:p>
    <w:p w:rsidR="008F7A58" w:rsidRDefault="001E2F12">
      <w:pPr>
        <w:spacing w:after="0"/>
        <w:jc w:val="both"/>
      </w:pPr>
      <w:proofErr w:type="gramStart"/>
      <w:r>
        <w:t>les</w:t>
      </w:r>
      <w:proofErr w:type="gramEnd"/>
      <w:r>
        <w:t xml:space="preserve"> stands devront être en place pour 9h45.</w:t>
      </w:r>
    </w:p>
    <w:p w:rsidR="008F7A58" w:rsidRDefault="001E2F12">
      <w:pPr>
        <w:spacing w:after="0"/>
        <w:jc w:val="both"/>
      </w:pPr>
      <w:r>
        <w:t>Le démontage des stands (pliage des tables) aura lieu de 17h 30 à 19h.</w:t>
      </w:r>
    </w:p>
    <w:p w:rsidR="008F7A58" w:rsidRDefault="008F7A58">
      <w:pPr>
        <w:spacing w:after="0"/>
        <w:jc w:val="both"/>
      </w:pPr>
    </w:p>
    <w:p w:rsidR="008F7A58" w:rsidRDefault="001E2F12">
      <w:pPr>
        <w:spacing w:after="0"/>
        <w:jc w:val="both"/>
        <w:rPr>
          <w:b/>
        </w:rPr>
      </w:pPr>
      <w:r>
        <w:rPr>
          <w:b/>
        </w:rPr>
        <w:t>Article 3 : Stationnement de véhicule</w:t>
      </w:r>
    </w:p>
    <w:p w:rsidR="008F7A58" w:rsidRDefault="001E2F12">
      <w:pPr>
        <w:spacing w:after="0"/>
        <w:jc w:val="both"/>
      </w:pPr>
      <w:r>
        <w:t>Aucun véhicule n’est autorisé à stationner dans le périmètre d’installation des Puces des Couturières pendant les horaires d’ouverture, sauf pour les moments du déchargement et chargement du matériel de l’exposant à l’arrivée et au départ.</w:t>
      </w:r>
    </w:p>
    <w:p w:rsidR="008F7A58" w:rsidRDefault="008F7A58">
      <w:pPr>
        <w:spacing w:after="0"/>
        <w:jc w:val="both"/>
      </w:pPr>
    </w:p>
    <w:p w:rsidR="008F7A58" w:rsidRDefault="001E2F12">
      <w:pPr>
        <w:spacing w:after="0"/>
        <w:jc w:val="both"/>
        <w:rPr>
          <w:b/>
        </w:rPr>
      </w:pPr>
      <w:r>
        <w:rPr>
          <w:b/>
        </w:rPr>
        <w:t>Article 4 : Vente et installation</w:t>
      </w:r>
    </w:p>
    <w:p w:rsidR="008F7A58" w:rsidRDefault="001E2F12">
      <w:pPr>
        <w:spacing w:after="0"/>
        <w:jc w:val="both"/>
      </w:pPr>
      <w:r>
        <w:t>Aucune gêne ne peut être occasionnée par l’exposant auprès d’autres exposants ou acheteurs.</w:t>
      </w:r>
    </w:p>
    <w:p w:rsidR="008F7A58" w:rsidRDefault="001E2F12">
      <w:pPr>
        <w:spacing w:after="0"/>
        <w:jc w:val="both"/>
      </w:pPr>
      <w:r>
        <w:t>Un exposant n’est pas autorisé à vendre des produits non précisés dans le dossier d’inscription.</w:t>
      </w:r>
    </w:p>
    <w:p w:rsidR="008F7A58" w:rsidRDefault="001E2F12">
      <w:pPr>
        <w:spacing w:after="0"/>
        <w:jc w:val="both"/>
      </w:pPr>
      <w:r>
        <w:t>L’exposant doit rester dans la limite de l’emplacement fixé par le contrat des Puces des Couturières, notamment pour ne pas perturber la circulation dans les allées.</w:t>
      </w:r>
    </w:p>
    <w:p w:rsidR="008F7A58" w:rsidRDefault="001E2F12">
      <w:pPr>
        <w:spacing w:after="0"/>
        <w:jc w:val="both"/>
      </w:pPr>
      <w:r>
        <w:t>Le fait d’encourir des contraventions pour la vente de marchandises falsifiées ou à faux poids est rédhibitoire pour la location d’emplacement(s). Tout exposant venant à encourir de ces faits (avant ou pendant les Puces des Couturières) et étant allé à l’encontre de la présente clause du contrat se verra prié de se retirer sans délai, ni indemnité d’aucune sorte, conformément à l’article 12 du présent contrat.</w:t>
      </w:r>
    </w:p>
    <w:p w:rsidR="008F7A58" w:rsidRDefault="001E2F12">
      <w:pPr>
        <w:spacing w:after="0"/>
        <w:jc w:val="both"/>
      </w:pPr>
      <w:r>
        <w:t xml:space="preserve">Par ailleurs, l’Association Décore Moi de La Ville du Bois se réserve le droit à tout moment d’accepter ou de refuser l’inscription d’un exposant. </w:t>
      </w:r>
    </w:p>
    <w:p w:rsidR="008F7A58" w:rsidRDefault="008F7A58">
      <w:pPr>
        <w:spacing w:after="0"/>
        <w:jc w:val="both"/>
      </w:pPr>
    </w:p>
    <w:p w:rsidR="008F7A58" w:rsidRDefault="001E2F12">
      <w:pPr>
        <w:spacing w:after="0"/>
        <w:jc w:val="both"/>
        <w:rPr>
          <w:b/>
        </w:rPr>
      </w:pPr>
      <w:r>
        <w:rPr>
          <w:b/>
        </w:rPr>
        <w:t>Article 5 : Versement du règlement et caution</w:t>
      </w:r>
    </w:p>
    <w:p w:rsidR="008F7A58" w:rsidRDefault="001E2F12">
      <w:pPr>
        <w:spacing w:after="0"/>
        <w:jc w:val="both"/>
      </w:pPr>
      <w:r>
        <w:t>Le montant total de la location sera demandé et sera encaissé une fois la candidature validée par le bureau de l’Association Décore Moi.</w:t>
      </w:r>
    </w:p>
    <w:p w:rsidR="008F7A58" w:rsidRDefault="001E2F12">
      <w:pPr>
        <w:spacing w:after="0"/>
        <w:jc w:val="both"/>
      </w:pPr>
      <w:r>
        <w:t>Si l’exposant se désiste (ou demande la modification à la baisse de ses besoins) en dehors des délais mentionnés dans l’article 11 et après validation de sa candidature par le bureau de l’Association Décore Moi, le chèque ne sera pas restitué.</w:t>
      </w:r>
    </w:p>
    <w:p w:rsidR="008F7A58" w:rsidRDefault="001E2F12">
      <w:pPr>
        <w:spacing w:after="0"/>
        <w:jc w:val="both"/>
      </w:pPr>
      <w:r>
        <w:t>Un chèque de caution de 80 € sera demandé à la signature du contrat. En cas d’annulation ou de dégradations de la part de l’exposant, hors cas de force majeure, le chèque de caution sera encaissé.</w:t>
      </w:r>
    </w:p>
    <w:p w:rsidR="008F7A58" w:rsidRDefault="008F7A58">
      <w:pPr>
        <w:spacing w:after="0"/>
        <w:jc w:val="both"/>
      </w:pPr>
    </w:p>
    <w:p w:rsidR="008F7A58" w:rsidRDefault="001E2F12">
      <w:pPr>
        <w:spacing w:after="0"/>
        <w:jc w:val="both"/>
        <w:rPr>
          <w:b/>
        </w:rPr>
      </w:pPr>
      <w:r>
        <w:rPr>
          <w:b/>
        </w:rPr>
        <w:t>Article 6 : État des lieux</w:t>
      </w:r>
    </w:p>
    <w:p w:rsidR="008F7A58" w:rsidRDefault="001E2F12">
      <w:pPr>
        <w:spacing w:after="0"/>
        <w:jc w:val="both"/>
      </w:pPr>
      <w:r>
        <w:t>Un état des lieux sera fait lors de votre entrée dans le stand ainsi qu’à votre sortie. Toute dégradation constatée sera à la charge de l’exposant. Le chèque de caution sera restitué à l’issue de l’état des lieux.</w:t>
      </w:r>
    </w:p>
    <w:p w:rsidR="008F7A58" w:rsidRDefault="001E2F12">
      <w:pPr>
        <w:spacing w:after="0"/>
        <w:jc w:val="both"/>
      </w:pPr>
      <w:r>
        <w:t>Aucune indemnité ne pourra être exigée par l’exposant en cas de perturbation naturelle (exemple : intempéries)</w:t>
      </w:r>
    </w:p>
    <w:p w:rsidR="008F7A58" w:rsidRDefault="008F7A58">
      <w:pPr>
        <w:spacing w:after="0"/>
        <w:jc w:val="both"/>
      </w:pPr>
    </w:p>
    <w:p w:rsidR="008F7A58" w:rsidRDefault="001E2F12">
      <w:pPr>
        <w:spacing w:after="0"/>
        <w:jc w:val="both"/>
        <w:rPr>
          <w:b/>
        </w:rPr>
      </w:pPr>
      <w:r>
        <w:rPr>
          <w:b/>
        </w:rPr>
        <w:t>Article 7 : Vol</w:t>
      </w:r>
    </w:p>
    <w:p w:rsidR="008F7A58" w:rsidRDefault="001E2F12">
      <w:pPr>
        <w:spacing w:after="0"/>
        <w:jc w:val="both"/>
      </w:pPr>
      <w:r>
        <w:t>La municipalité et l’Association Décore Moi se dégagent de toute responsabilité en cas de vol.</w:t>
      </w:r>
    </w:p>
    <w:p w:rsidR="008F7A58" w:rsidRDefault="008F7A58">
      <w:pPr>
        <w:spacing w:after="0"/>
        <w:jc w:val="both"/>
      </w:pPr>
    </w:p>
    <w:p w:rsidR="008F7A58" w:rsidRDefault="001E2F12">
      <w:pPr>
        <w:spacing w:after="0"/>
        <w:jc w:val="both"/>
        <w:rPr>
          <w:b/>
        </w:rPr>
      </w:pPr>
      <w:r>
        <w:rPr>
          <w:b/>
        </w:rPr>
        <w:lastRenderedPageBreak/>
        <w:t>Article 8 : Implantation</w:t>
      </w:r>
    </w:p>
    <w:p w:rsidR="008F7A58" w:rsidRDefault="001E2F12">
      <w:pPr>
        <w:spacing w:after="0"/>
        <w:jc w:val="both"/>
      </w:pPr>
      <w:r>
        <w:t>Lors de leur inscription, les candidats pourront formuler leurs éventuels souhaits d’implantations.</w:t>
      </w:r>
    </w:p>
    <w:p w:rsidR="008F7A58" w:rsidRDefault="001E2F12">
      <w:pPr>
        <w:spacing w:after="0"/>
        <w:jc w:val="both"/>
      </w:pPr>
      <w:r>
        <w:t>Après validation de l’implantation par le bureau de l’Association Décore Moi, il ne sera pas possible pour les exposants de contester l’attribution de leur emplacement sur les Puces des Couturières.</w:t>
      </w:r>
    </w:p>
    <w:p w:rsidR="008F7A58" w:rsidRDefault="008F7A58">
      <w:pPr>
        <w:spacing w:after="0"/>
        <w:jc w:val="both"/>
      </w:pPr>
    </w:p>
    <w:p w:rsidR="008F7A58" w:rsidRDefault="001E2F12">
      <w:pPr>
        <w:spacing w:after="0"/>
        <w:jc w:val="both"/>
        <w:rPr>
          <w:b/>
        </w:rPr>
      </w:pPr>
      <w:r>
        <w:rPr>
          <w:b/>
        </w:rPr>
        <w:t>Article 9 : Facturation</w:t>
      </w:r>
    </w:p>
    <w:p w:rsidR="008F7A58" w:rsidRDefault="001E2F12">
      <w:pPr>
        <w:spacing w:after="0"/>
        <w:jc w:val="both"/>
      </w:pPr>
      <w:r>
        <w:t>Un justificatif de facturation sera remis sur simple demande avant l’événement.</w:t>
      </w:r>
    </w:p>
    <w:p w:rsidR="008F7A58" w:rsidRDefault="008F7A58">
      <w:pPr>
        <w:spacing w:after="0"/>
        <w:jc w:val="both"/>
      </w:pPr>
    </w:p>
    <w:p w:rsidR="008F7A58" w:rsidRDefault="001E2F12">
      <w:pPr>
        <w:spacing w:after="0"/>
        <w:jc w:val="both"/>
        <w:rPr>
          <w:b/>
        </w:rPr>
      </w:pPr>
      <w:r>
        <w:rPr>
          <w:b/>
        </w:rPr>
        <w:t>Article 10 : Engagement</w:t>
      </w:r>
    </w:p>
    <w:p w:rsidR="008F7A58" w:rsidRDefault="001E2F12">
      <w:pPr>
        <w:spacing w:after="0"/>
        <w:jc w:val="both"/>
      </w:pPr>
      <w:r>
        <w:t>L’exposant déclare avoir pris connaissance des droits et obligations inhérents à sa participation aux Puces des Couturières et s’engage formellement à honorer ses engagements.</w:t>
      </w:r>
    </w:p>
    <w:p w:rsidR="008F7A58" w:rsidRDefault="008F7A58">
      <w:pPr>
        <w:spacing w:after="0"/>
        <w:jc w:val="both"/>
      </w:pPr>
    </w:p>
    <w:p w:rsidR="008F7A58" w:rsidRDefault="001E2F12">
      <w:pPr>
        <w:spacing w:after="0"/>
        <w:jc w:val="both"/>
        <w:rPr>
          <w:b/>
        </w:rPr>
      </w:pPr>
      <w:r>
        <w:rPr>
          <w:b/>
        </w:rPr>
        <w:t>Article 11 : Annulation et modifications de la demande à la baisse</w:t>
      </w:r>
    </w:p>
    <w:p w:rsidR="008F7A58" w:rsidRDefault="001E2F12">
      <w:pPr>
        <w:spacing w:after="0"/>
        <w:jc w:val="both"/>
      </w:pPr>
      <w:r>
        <w:t>Les locations sont prises en compte :</w:t>
      </w:r>
    </w:p>
    <w:p w:rsidR="008F7A58" w:rsidRDefault="001E2F12">
      <w:pPr>
        <w:pStyle w:val="Paragraphedeliste"/>
        <w:numPr>
          <w:ilvl w:val="0"/>
          <w:numId w:val="1"/>
        </w:numPr>
        <w:spacing w:after="0"/>
        <w:jc w:val="both"/>
      </w:pPr>
      <w:r>
        <w:t>Dès validation de la candidature des exposants par le bureau de l’Association Décore Moi ;</w:t>
      </w:r>
    </w:p>
    <w:p w:rsidR="008F7A58" w:rsidRDefault="001E2F12">
      <w:pPr>
        <w:spacing w:after="0"/>
        <w:jc w:val="both"/>
      </w:pPr>
      <w:r>
        <w:t>Et</w:t>
      </w:r>
    </w:p>
    <w:p w:rsidR="008F7A58" w:rsidRDefault="001E2F12">
      <w:pPr>
        <w:pStyle w:val="Paragraphedeliste"/>
        <w:numPr>
          <w:ilvl w:val="0"/>
          <w:numId w:val="1"/>
        </w:numPr>
        <w:spacing w:after="0"/>
        <w:jc w:val="both"/>
      </w:pPr>
      <w:r>
        <w:t>Après réception du contrat signé, daté, accompagné du dossier d’inscription dûment complété, de la copie de la carte d’identité de l’exposant, du chèque de règlement et du chèque de caution (A l’ordre de « Association Décore Moi »)</w:t>
      </w:r>
    </w:p>
    <w:p w:rsidR="008F7A58" w:rsidRDefault="008F7A58">
      <w:pPr>
        <w:spacing w:after="0"/>
        <w:jc w:val="both"/>
      </w:pPr>
    </w:p>
    <w:p w:rsidR="008F7A58" w:rsidRDefault="001E2F12">
      <w:pPr>
        <w:spacing w:after="0"/>
        <w:jc w:val="both"/>
      </w:pPr>
      <w:r>
        <w:t>Toute annulation (ou demande de modification à la baisse des besoins) de location doit :</w:t>
      </w:r>
    </w:p>
    <w:p w:rsidR="008F7A58" w:rsidRDefault="001E2F12">
      <w:pPr>
        <w:pStyle w:val="Paragraphedeliste"/>
        <w:numPr>
          <w:ilvl w:val="0"/>
          <w:numId w:val="1"/>
        </w:numPr>
        <w:spacing w:after="0"/>
        <w:jc w:val="both"/>
      </w:pPr>
      <w:r>
        <w:t>Être faite par courrier recommandé avec accusé de réception ;</w:t>
      </w:r>
    </w:p>
    <w:p w:rsidR="008F7A58" w:rsidRDefault="001E2F12">
      <w:pPr>
        <w:spacing w:after="0"/>
        <w:jc w:val="both"/>
      </w:pPr>
      <w:r>
        <w:t>Et</w:t>
      </w:r>
    </w:p>
    <w:p w:rsidR="008F7A58" w:rsidRDefault="001E2F12">
      <w:pPr>
        <w:pStyle w:val="Paragraphedeliste"/>
        <w:numPr>
          <w:ilvl w:val="0"/>
          <w:numId w:val="1"/>
        </w:numPr>
        <w:spacing w:after="0"/>
        <w:jc w:val="both"/>
      </w:pPr>
      <w:r>
        <w:t xml:space="preserve">Avoir lieu entre la date de réception du contrat par l’Association Décore Moi et 15 jours avant l’événement maximum </w:t>
      </w:r>
    </w:p>
    <w:p w:rsidR="008F7A58" w:rsidRDefault="001E2F12">
      <w:pPr>
        <w:spacing w:after="0"/>
        <w:jc w:val="both"/>
      </w:pPr>
      <w:r>
        <w:t>Comme mentionné dans l’article 5, si la demande d’annulation ou de modification parvient hors délais à l’Association Décore Moi, les chèques de location et de caution seront encaissés.</w:t>
      </w:r>
    </w:p>
    <w:p w:rsidR="008F7A58" w:rsidRDefault="001E2F12">
      <w:pPr>
        <w:spacing w:after="0"/>
        <w:jc w:val="both"/>
      </w:pPr>
      <w:r>
        <w:t>En cas d’événement personnel imprévisible, un justificatif sera demandé afin d’étudier l’éventuel remboursement du chèque de location et du chèque de caution. Dans ce cas le règlement ne pourra intervenir qu’après réception du courrier de validation du bureau de l’Association Décore Moi.</w:t>
      </w:r>
    </w:p>
    <w:p w:rsidR="008F7A58" w:rsidRDefault="008F7A58">
      <w:pPr>
        <w:spacing w:after="0"/>
        <w:jc w:val="both"/>
      </w:pPr>
    </w:p>
    <w:p w:rsidR="008F7A58" w:rsidRDefault="001E2F12">
      <w:pPr>
        <w:spacing w:after="0"/>
        <w:jc w:val="both"/>
        <w:rPr>
          <w:b/>
        </w:rPr>
      </w:pPr>
      <w:r>
        <w:rPr>
          <w:b/>
        </w:rPr>
        <w:t>Article 12 : Sanctions</w:t>
      </w:r>
    </w:p>
    <w:p w:rsidR="008F7A58" w:rsidRDefault="001E2F12">
      <w:pPr>
        <w:spacing w:after="0"/>
        <w:jc w:val="both"/>
      </w:pPr>
      <w:r>
        <w:t>Toute entrave aux articles 4 et 5 précités fera l’objet de l’encaissement du chèque de caution, voire de l’expulsion irrévocable et définitive de l’exposant fautif sans qu’il ne puisse réclamer réparation, indemnité et autre motif.</w:t>
      </w:r>
    </w:p>
    <w:p w:rsidR="008F7A58" w:rsidRDefault="008F7A58">
      <w:pPr>
        <w:spacing w:after="0"/>
        <w:jc w:val="both"/>
      </w:pPr>
    </w:p>
    <w:p w:rsidR="008F7A58" w:rsidRDefault="001E2F12">
      <w:pPr>
        <w:spacing w:after="0"/>
        <w:jc w:val="both"/>
        <w:rPr>
          <w:b/>
        </w:rPr>
      </w:pPr>
      <w:r>
        <w:rPr>
          <w:b/>
        </w:rPr>
        <w:t>Article 13 : Annulation de l’événement</w:t>
      </w:r>
    </w:p>
    <w:p w:rsidR="008F7A58" w:rsidRDefault="001E2F12">
      <w:pPr>
        <w:spacing w:after="0"/>
        <w:jc w:val="both"/>
      </w:pPr>
      <w:r>
        <w:t>L’Association Décore Moi organisatrice de l’événement se réserve le droit d’annuler l’événement. Aucune indemnité ne pourra être exigée par les exposants. Le cas échéant les exposants seront prévenus dans les plus brefs délais.</w:t>
      </w:r>
    </w:p>
    <w:p w:rsidR="008F7A58" w:rsidRDefault="001E2F12">
      <w:pPr>
        <w:spacing w:after="0"/>
        <w:jc w:val="both"/>
      </w:pPr>
      <w:r>
        <w:t>Les chèques de caution et de location seront renvoyés.</w:t>
      </w:r>
    </w:p>
    <w:p w:rsidR="008F7A58" w:rsidRDefault="008F7A58">
      <w:pPr>
        <w:spacing w:after="0"/>
        <w:jc w:val="both"/>
      </w:pPr>
      <w:bookmarkStart w:id="1" w:name="Bookmark1"/>
      <w:bookmarkEnd w:id="1"/>
    </w:p>
    <w:p w:rsidR="002C6455" w:rsidRDefault="002C6455">
      <w:pPr>
        <w:spacing w:after="0"/>
        <w:jc w:val="both"/>
      </w:pPr>
      <w:r>
        <w:t>La Ville du Bois le 1</w:t>
      </w:r>
      <w:r w:rsidRPr="002C6455">
        <w:rPr>
          <w:vertAlign w:val="superscript"/>
        </w:rPr>
        <w:t>er</w:t>
      </w:r>
      <w:r>
        <w:t xml:space="preserve"> octobre 2025</w:t>
      </w:r>
    </w:p>
    <w:p w:rsidR="002C6455" w:rsidRDefault="002C6455">
      <w:pPr>
        <w:spacing w:after="0"/>
        <w:jc w:val="both"/>
      </w:pPr>
    </w:p>
    <w:p w:rsidR="008F7A58" w:rsidRDefault="001E2F12">
      <w:pPr>
        <w:tabs>
          <w:tab w:val="left" w:pos="5954"/>
        </w:tabs>
        <w:spacing w:after="0"/>
        <w:jc w:val="both"/>
      </w:pPr>
      <w:r>
        <w:t>L’Association Décore Moi,</w:t>
      </w:r>
      <w:r>
        <w:tab/>
        <w:t>L’Exposant</w:t>
      </w:r>
    </w:p>
    <w:p w:rsidR="008F7A58" w:rsidRDefault="001E2F12">
      <w:pPr>
        <w:tabs>
          <w:tab w:val="left" w:pos="5954"/>
        </w:tabs>
        <w:spacing w:after="0"/>
        <w:jc w:val="both"/>
      </w:pPr>
      <w:r>
        <w:t xml:space="preserve">B. </w:t>
      </w:r>
      <w:proofErr w:type="spellStart"/>
      <w:r>
        <w:t>Botras</w:t>
      </w:r>
      <w:proofErr w:type="spellEnd"/>
      <w:r>
        <w:tab/>
        <w:t>Signature précédée de la mention</w:t>
      </w:r>
    </w:p>
    <w:p w:rsidR="008F7A58" w:rsidRDefault="001E2F12">
      <w:pPr>
        <w:tabs>
          <w:tab w:val="left" w:pos="5954"/>
        </w:tabs>
        <w:spacing w:after="0"/>
        <w:jc w:val="both"/>
      </w:pPr>
      <w:r>
        <w:t>Présidente</w:t>
      </w:r>
      <w:r>
        <w:tab/>
        <w:t>« Lu et Approuvé »</w:t>
      </w:r>
    </w:p>
    <w:p w:rsidR="008F7A58" w:rsidRDefault="001E2F12">
      <w:pPr>
        <w:tabs>
          <w:tab w:val="left" w:pos="5954"/>
        </w:tabs>
        <w:spacing w:after="0"/>
        <w:jc w:val="both"/>
      </w:pPr>
      <w:r>
        <w:tab/>
        <w:t>Prénom, Nom :</w:t>
      </w:r>
    </w:p>
    <w:sectPr w:rsidR="008F7A58" w:rsidSect="008F7A58">
      <w:footerReference w:type="default" r:id="rId7"/>
      <w:pgSz w:w="11906" w:h="16838"/>
      <w:pgMar w:top="558" w:right="720" w:bottom="720" w:left="720" w:header="0" w:footer="0" w:gutter="0"/>
      <w:cols w:space="720"/>
      <w:formProt w:val="0"/>
      <w:docGrid w:linePitch="360" w:charSpace="-245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2A8F" w:rsidRDefault="00072A8F" w:rsidP="008F7A58">
      <w:pPr>
        <w:spacing w:after="0" w:line="240" w:lineRule="auto"/>
      </w:pPr>
      <w:r>
        <w:separator/>
      </w:r>
    </w:p>
  </w:endnote>
  <w:endnote w:type="continuationSeparator" w:id="0">
    <w:p w:rsidR="00072A8F" w:rsidRDefault="00072A8F" w:rsidP="008F7A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宋体">
    <w:altName w:val="MS Mincho"/>
    <w:panose1 w:val="00000000000000000000"/>
    <w:charset w:val="80"/>
    <w:family w:val="roman"/>
    <w:notTrueType/>
    <w:pitch w:val="default"/>
    <w:sig w:usb0="00000000" w:usb1="00000000" w:usb2="00000000" w:usb3="00000000" w:csb0="00000000" w:csb1="00000000"/>
  </w:font>
  <w:font w:name=";Times New Roman">
    <w:altName w:val="Times New Roman"/>
    <w:panose1 w:val="00000000000000000000"/>
    <w:charset w:val="00"/>
    <w:family w:val="roman"/>
    <w:notTrueType/>
    <w:pitch w:val="default"/>
    <w:sig w:usb0="00000000" w:usb1="00000000" w:usb2="00000000" w:usb3="00000000" w:csb0="00000000"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A58" w:rsidRDefault="001E2F12">
    <w:pPr>
      <w:pStyle w:val="Footer"/>
      <w:jc w:val="center"/>
    </w:pPr>
    <w:r>
      <w:t>Association Créative Décore Moi</w:t>
    </w:r>
  </w:p>
  <w:p w:rsidR="008F7A58" w:rsidRDefault="001E2F12">
    <w:pPr>
      <w:pStyle w:val="Footer"/>
      <w:jc w:val="center"/>
    </w:pPr>
    <w:r>
      <w:t>Siège social : Mairie Place du Général de Gaulle 91620 La Ville du Bois</w:t>
    </w:r>
  </w:p>
  <w:p w:rsidR="008F7A58" w:rsidRDefault="008F7A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2A8F" w:rsidRDefault="00072A8F" w:rsidP="008F7A58">
      <w:pPr>
        <w:spacing w:after="0" w:line="240" w:lineRule="auto"/>
      </w:pPr>
      <w:r>
        <w:separator/>
      </w:r>
    </w:p>
  </w:footnote>
  <w:footnote w:type="continuationSeparator" w:id="0">
    <w:p w:rsidR="00072A8F" w:rsidRDefault="00072A8F" w:rsidP="008F7A5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ED2301"/>
    <w:multiLevelType w:val="multilevel"/>
    <w:tmpl w:val="166EE25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514D4145"/>
    <w:multiLevelType w:val="multilevel"/>
    <w:tmpl w:val="2056F5E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8F7A58"/>
    <w:rsid w:val="00072A8F"/>
    <w:rsid w:val="000B487F"/>
    <w:rsid w:val="000E5E14"/>
    <w:rsid w:val="001E2F12"/>
    <w:rsid w:val="002C6455"/>
    <w:rsid w:val="0043636B"/>
    <w:rsid w:val="00437665"/>
    <w:rsid w:val="00650A5F"/>
    <w:rsid w:val="00715F9F"/>
    <w:rsid w:val="008F7A58"/>
    <w:rsid w:val="00952DA1"/>
    <w:rsid w:val="00A00C44"/>
    <w:rsid w:val="00B02596"/>
    <w:rsid w:val="00B96077"/>
    <w:rsid w:val="00BB241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Arial"/>
        <w:sz w:val="24"/>
        <w:szCs w:val="24"/>
        <w:lang w:val="fr-F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A58"/>
    <w:pPr>
      <w:suppressAutoHyphens/>
      <w:spacing w:after="200" w:line="276" w:lineRule="auto"/>
    </w:pPr>
    <w:rPr>
      <w:rFonts w:ascii="Calibri" w:eastAsia="SimSun;宋体" w:hAnsi="Calibri" w:cs=";Times New Roman"/>
      <w:sz w:val="22"/>
      <w:szCs w:val="22"/>
      <w:lang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qFormat/>
    <w:rsid w:val="008F7A58"/>
    <w:rPr>
      <w:rFonts w:ascii="Symbol" w:hAnsi="Symbol" w:cs="Symbol"/>
    </w:rPr>
  </w:style>
  <w:style w:type="character" w:customStyle="1" w:styleId="WW8Num1z1">
    <w:name w:val="WW8Num1z1"/>
    <w:qFormat/>
    <w:rsid w:val="008F7A58"/>
    <w:rPr>
      <w:rFonts w:ascii="Courier New" w:hAnsi="Courier New" w:cs="Courier New"/>
    </w:rPr>
  </w:style>
  <w:style w:type="character" w:customStyle="1" w:styleId="WW8Num1z2">
    <w:name w:val="WW8Num1z2"/>
    <w:qFormat/>
    <w:rsid w:val="008F7A58"/>
    <w:rPr>
      <w:rFonts w:ascii="Wingdings" w:hAnsi="Wingdings" w:cs="Wingdings"/>
    </w:rPr>
  </w:style>
  <w:style w:type="character" w:customStyle="1" w:styleId="WW8Num2z0">
    <w:name w:val="WW8Num2z0"/>
    <w:qFormat/>
    <w:rsid w:val="008F7A58"/>
  </w:style>
  <w:style w:type="character" w:customStyle="1" w:styleId="WW8Num2z1">
    <w:name w:val="WW8Num2z1"/>
    <w:qFormat/>
    <w:rsid w:val="008F7A58"/>
  </w:style>
  <w:style w:type="character" w:customStyle="1" w:styleId="WW8Num2z2">
    <w:name w:val="WW8Num2z2"/>
    <w:qFormat/>
    <w:rsid w:val="008F7A58"/>
  </w:style>
  <w:style w:type="character" w:customStyle="1" w:styleId="WW8Num2z3">
    <w:name w:val="WW8Num2z3"/>
    <w:qFormat/>
    <w:rsid w:val="008F7A58"/>
  </w:style>
  <w:style w:type="character" w:customStyle="1" w:styleId="WW8Num2z4">
    <w:name w:val="WW8Num2z4"/>
    <w:qFormat/>
    <w:rsid w:val="008F7A58"/>
  </w:style>
  <w:style w:type="character" w:customStyle="1" w:styleId="WW8Num2z5">
    <w:name w:val="WW8Num2z5"/>
    <w:qFormat/>
    <w:rsid w:val="008F7A58"/>
  </w:style>
  <w:style w:type="character" w:customStyle="1" w:styleId="WW8Num2z6">
    <w:name w:val="WW8Num2z6"/>
    <w:qFormat/>
    <w:rsid w:val="008F7A58"/>
  </w:style>
  <w:style w:type="character" w:customStyle="1" w:styleId="WW8Num2z7">
    <w:name w:val="WW8Num2z7"/>
    <w:qFormat/>
    <w:rsid w:val="008F7A58"/>
  </w:style>
  <w:style w:type="character" w:customStyle="1" w:styleId="WW8Num2z8">
    <w:name w:val="WW8Num2z8"/>
    <w:qFormat/>
    <w:rsid w:val="008F7A58"/>
  </w:style>
  <w:style w:type="character" w:customStyle="1" w:styleId="LienInternet">
    <w:name w:val="Lien Internet"/>
    <w:basedOn w:val="Policepardfaut"/>
    <w:rsid w:val="008F7A58"/>
    <w:rPr>
      <w:color w:val="0000FF"/>
      <w:u w:val="single"/>
    </w:rPr>
  </w:style>
  <w:style w:type="character" w:customStyle="1" w:styleId="UnresolvedMention">
    <w:name w:val="Unresolved Mention"/>
    <w:basedOn w:val="Policepardfaut"/>
    <w:qFormat/>
    <w:rsid w:val="008F7A58"/>
    <w:rPr>
      <w:color w:val="605E5C"/>
    </w:rPr>
  </w:style>
  <w:style w:type="character" w:customStyle="1" w:styleId="En-tteCar">
    <w:name w:val="En-tête Car"/>
    <w:basedOn w:val="Policepardfaut"/>
    <w:qFormat/>
    <w:rsid w:val="008F7A58"/>
  </w:style>
  <w:style w:type="character" w:customStyle="1" w:styleId="PieddepageCar">
    <w:name w:val="Pied de page Car"/>
    <w:basedOn w:val="Policepardfaut"/>
    <w:qFormat/>
    <w:rsid w:val="008F7A58"/>
  </w:style>
  <w:style w:type="character" w:customStyle="1" w:styleId="ListLabel1">
    <w:name w:val="ListLabel 1"/>
    <w:qFormat/>
    <w:rsid w:val="008F7A58"/>
    <w:rPr>
      <w:rFonts w:cs="Courier New"/>
    </w:rPr>
  </w:style>
  <w:style w:type="paragraph" w:styleId="Titre">
    <w:name w:val="Title"/>
    <w:basedOn w:val="Normal"/>
    <w:next w:val="Corpsdetexte"/>
    <w:qFormat/>
    <w:rsid w:val="008F7A58"/>
    <w:pPr>
      <w:keepNext/>
      <w:spacing w:before="240" w:after="120"/>
    </w:pPr>
    <w:rPr>
      <w:rFonts w:ascii="Liberation Sans" w:eastAsia="Microsoft YaHei" w:hAnsi="Liberation Sans" w:cs="Arial"/>
      <w:sz w:val="28"/>
      <w:szCs w:val="28"/>
    </w:rPr>
  </w:style>
  <w:style w:type="paragraph" w:styleId="Corpsdetexte">
    <w:name w:val="Body Text"/>
    <w:basedOn w:val="Normal"/>
    <w:rsid w:val="008F7A58"/>
    <w:pPr>
      <w:spacing w:after="120"/>
    </w:pPr>
  </w:style>
  <w:style w:type="paragraph" w:styleId="Liste">
    <w:name w:val="List"/>
    <w:basedOn w:val="Corpsdetexte"/>
    <w:rsid w:val="008F7A58"/>
    <w:rPr>
      <w:rFonts w:cs="Arial"/>
    </w:rPr>
  </w:style>
  <w:style w:type="paragraph" w:customStyle="1" w:styleId="Caption">
    <w:name w:val="Caption"/>
    <w:basedOn w:val="Normal"/>
    <w:qFormat/>
    <w:rsid w:val="008F7A58"/>
    <w:pPr>
      <w:suppressLineNumbers/>
      <w:spacing w:before="120" w:after="120"/>
    </w:pPr>
    <w:rPr>
      <w:rFonts w:cs="Arial"/>
      <w:i/>
      <w:iCs/>
      <w:sz w:val="24"/>
      <w:szCs w:val="24"/>
    </w:rPr>
  </w:style>
  <w:style w:type="paragraph" w:customStyle="1" w:styleId="Index">
    <w:name w:val="Index"/>
    <w:basedOn w:val="Normal"/>
    <w:qFormat/>
    <w:rsid w:val="008F7A58"/>
    <w:pPr>
      <w:suppressLineNumbers/>
    </w:pPr>
    <w:rPr>
      <w:rFonts w:cs="Arial"/>
    </w:rPr>
  </w:style>
  <w:style w:type="paragraph" w:customStyle="1" w:styleId="Titre1">
    <w:name w:val="Titre1"/>
    <w:basedOn w:val="Normal"/>
    <w:next w:val="Corpsdetexte"/>
    <w:qFormat/>
    <w:rsid w:val="008F7A58"/>
    <w:pPr>
      <w:keepNext/>
      <w:spacing w:before="240" w:after="120"/>
    </w:pPr>
    <w:rPr>
      <w:rFonts w:ascii="Arial" w:eastAsia="Microsoft YaHei" w:hAnsi="Arial" w:cs="Arial"/>
      <w:sz w:val="28"/>
      <w:szCs w:val="28"/>
    </w:rPr>
  </w:style>
  <w:style w:type="paragraph" w:styleId="Paragraphedeliste">
    <w:name w:val="List Paragraph"/>
    <w:basedOn w:val="Normal"/>
    <w:qFormat/>
    <w:rsid w:val="008F7A58"/>
    <w:pPr>
      <w:ind w:left="720"/>
    </w:pPr>
  </w:style>
  <w:style w:type="paragraph" w:customStyle="1" w:styleId="Header">
    <w:name w:val="Header"/>
    <w:basedOn w:val="Normal"/>
    <w:rsid w:val="008F7A58"/>
    <w:pPr>
      <w:suppressLineNumbers/>
      <w:tabs>
        <w:tab w:val="center" w:pos="4536"/>
        <w:tab w:val="right" w:pos="9072"/>
      </w:tabs>
      <w:spacing w:after="0" w:line="100" w:lineRule="atLeast"/>
    </w:pPr>
  </w:style>
  <w:style w:type="paragraph" w:customStyle="1" w:styleId="Footer">
    <w:name w:val="Footer"/>
    <w:basedOn w:val="Normal"/>
    <w:rsid w:val="008F7A58"/>
    <w:pPr>
      <w:suppressLineNumbers/>
      <w:tabs>
        <w:tab w:val="center" w:pos="4536"/>
        <w:tab w:val="right" w:pos="9072"/>
      </w:tabs>
      <w:spacing w:after="0" w:line="100" w:lineRule="atLeast"/>
    </w:pPr>
  </w:style>
  <w:style w:type="paragraph" w:customStyle="1" w:styleId="Contenudetableau">
    <w:name w:val="Contenu de tableau"/>
    <w:basedOn w:val="Normal"/>
    <w:qFormat/>
    <w:rsid w:val="008F7A58"/>
    <w:pPr>
      <w:suppressLineNumbers/>
    </w:pPr>
  </w:style>
  <w:style w:type="paragraph" w:customStyle="1" w:styleId="Titredetableau">
    <w:name w:val="Titre de tableau"/>
    <w:basedOn w:val="Contenudetableau"/>
    <w:qFormat/>
    <w:rsid w:val="008F7A58"/>
    <w:pPr>
      <w:jc w:val="center"/>
    </w:pPr>
    <w:rPr>
      <w:b/>
      <w:bCs/>
    </w:rPr>
  </w:style>
  <w:style w:type="numbering" w:customStyle="1" w:styleId="WW8Num1">
    <w:name w:val="WW8Num1"/>
    <w:qFormat/>
    <w:rsid w:val="008F7A58"/>
  </w:style>
  <w:style w:type="numbering" w:customStyle="1" w:styleId="WW8Num2">
    <w:name w:val="WW8Num2"/>
    <w:qFormat/>
    <w:rsid w:val="008F7A5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862</Words>
  <Characters>4745</Characters>
  <Application>Microsoft Office Word</Application>
  <DocSecurity>0</DocSecurity>
  <Lines>39</Lines>
  <Paragraphs>11</Paragraphs>
  <ScaleCrop>false</ScaleCrop>
  <Company/>
  <LinksUpToDate>false</LinksUpToDate>
  <CharactersWithSpaces>5596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Nadine Le Provot Poilliot</dc:creator>
  <cp:lastModifiedBy>monyj</cp:lastModifiedBy>
  <cp:revision>6</cp:revision>
  <cp:lastPrinted>2023-05-15T14:50:00Z</cp:lastPrinted>
  <dcterms:created xsi:type="dcterms:W3CDTF">2024-03-29T10:02:00Z</dcterms:created>
  <dcterms:modified xsi:type="dcterms:W3CDTF">2025-10-01T13:09:00Z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