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7B9" w:rsidRDefault="00E267B9">
      <w:pPr>
        <w:pStyle w:val="Corpsdetexte"/>
        <w:spacing w:before="46"/>
        <w:rPr>
          <w:rFonts w:ascii="Times New Roman"/>
        </w:rPr>
      </w:pPr>
    </w:p>
    <w:p w:rsidR="00E267B9" w:rsidRDefault="007975DE">
      <w:pPr>
        <w:pStyle w:val="Heading1"/>
        <w:ind w:left="82"/>
        <w:rPr>
          <w:u w:val="none"/>
        </w:rPr>
      </w:pPr>
      <w:r>
        <w:rPr>
          <w:noProof/>
          <w:lang w:eastAsia="fr-F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322579</wp:posOffset>
            </wp:positionH>
            <wp:positionV relativeFrom="paragraph">
              <wp:posOffset>-139433</wp:posOffset>
            </wp:positionV>
            <wp:extent cx="621283" cy="6197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283" cy="619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REGLEMENT_DU_VIDE_GRENIER"/>
      <w:bookmarkEnd w:id="0"/>
      <w:r>
        <w:rPr>
          <w:spacing w:val="-2"/>
        </w:rPr>
        <w:t>REGLEMENT</w:t>
      </w:r>
      <w:r>
        <w:rPr>
          <w:spacing w:val="5"/>
        </w:rPr>
        <w:t xml:space="preserve"> </w:t>
      </w:r>
      <w:r>
        <w:rPr>
          <w:spacing w:val="-2"/>
        </w:rPr>
        <w:t>DU</w:t>
      </w:r>
      <w:r>
        <w:rPr>
          <w:spacing w:val="-11"/>
        </w:rPr>
        <w:t xml:space="preserve"> </w:t>
      </w:r>
      <w:r>
        <w:rPr>
          <w:spacing w:val="-2"/>
        </w:rPr>
        <w:t>VIDE</w:t>
      </w:r>
      <w:r>
        <w:rPr>
          <w:spacing w:val="-4"/>
        </w:rPr>
        <w:t xml:space="preserve"> </w:t>
      </w:r>
      <w:r>
        <w:rPr>
          <w:spacing w:val="-2"/>
        </w:rPr>
        <w:t>GRENIER</w:t>
      </w:r>
    </w:p>
    <w:p w:rsidR="00E267B9" w:rsidRDefault="007975DE">
      <w:pPr>
        <w:spacing w:line="242" w:lineRule="exact"/>
        <w:ind w:left="82"/>
        <w:jc w:val="center"/>
        <w:rPr>
          <w:b/>
          <w:sz w:val="20"/>
        </w:rPr>
      </w:pPr>
      <w:r>
        <w:rPr>
          <w:b/>
          <w:sz w:val="20"/>
          <w:u w:val="single"/>
        </w:rPr>
        <w:t>(</w:t>
      </w:r>
      <w:proofErr w:type="gramStart"/>
      <w:r>
        <w:rPr>
          <w:b/>
          <w:sz w:val="20"/>
          <w:u w:val="single"/>
        </w:rPr>
        <w:t>à</w:t>
      </w:r>
      <w:proofErr w:type="gramEnd"/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conserver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z w:val="20"/>
          <w:u w:val="single"/>
        </w:rPr>
        <w:t>par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l’exposant)</w:t>
      </w:r>
    </w:p>
    <w:p w:rsidR="00E267B9" w:rsidRDefault="00E267B9">
      <w:pPr>
        <w:pStyle w:val="Corpsdetexte"/>
        <w:rPr>
          <w:b/>
        </w:rPr>
      </w:pPr>
    </w:p>
    <w:p w:rsidR="00E267B9" w:rsidRDefault="00E267B9">
      <w:pPr>
        <w:pStyle w:val="Corpsdetexte"/>
        <w:spacing w:before="243"/>
        <w:rPr>
          <w:b/>
        </w:rPr>
      </w:pPr>
    </w:p>
    <w:p w:rsidR="00E267B9" w:rsidRDefault="007975DE">
      <w:pPr>
        <w:spacing w:before="1" w:line="232" w:lineRule="auto"/>
        <w:ind w:left="144" w:right="38"/>
        <w:jc w:val="both"/>
        <w:rPr>
          <w:b/>
          <w:i/>
          <w:sz w:val="20"/>
        </w:rPr>
      </w:pPr>
      <w:r>
        <w:rPr>
          <w:b/>
          <w:sz w:val="20"/>
        </w:rPr>
        <w:t xml:space="preserve">Article 1 : </w:t>
      </w:r>
      <w:r>
        <w:rPr>
          <w:sz w:val="20"/>
        </w:rPr>
        <w:t xml:space="preserve">L’association du Vélo Club </w:t>
      </w:r>
      <w:proofErr w:type="spellStart"/>
      <w:r>
        <w:rPr>
          <w:sz w:val="20"/>
        </w:rPr>
        <w:t>Challandais</w:t>
      </w:r>
      <w:proofErr w:type="spellEnd"/>
      <w:r>
        <w:rPr>
          <w:sz w:val="20"/>
        </w:rPr>
        <w:t xml:space="preserve"> est organisatrice du</w:t>
      </w:r>
      <w:r>
        <w:rPr>
          <w:spacing w:val="40"/>
          <w:sz w:val="20"/>
        </w:rPr>
        <w:t xml:space="preserve"> </w:t>
      </w:r>
      <w:r>
        <w:rPr>
          <w:sz w:val="20"/>
        </w:rPr>
        <w:t>vide grenier se tenant</w:t>
      </w:r>
      <w:r>
        <w:rPr>
          <w:spacing w:val="-5"/>
          <w:sz w:val="20"/>
        </w:rPr>
        <w:t xml:space="preserve"> </w:t>
      </w:r>
      <w:r>
        <w:rPr>
          <w:sz w:val="20"/>
        </w:rPr>
        <w:t>au</w:t>
      </w:r>
      <w:r>
        <w:rPr>
          <w:spacing w:val="-5"/>
          <w:sz w:val="20"/>
        </w:rPr>
        <w:t xml:space="preserve"> </w:t>
      </w:r>
      <w:r>
        <w:rPr>
          <w:sz w:val="20"/>
        </w:rPr>
        <w:t>Grand</w:t>
      </w:r>
      <w:r>
        <w:rPr>
          <w:spacing w:val="-5"/>
          <w:sz w:val="20"/>
        </w:rPr>
        <w:t xml:space="preserve"> </w:t>
      </w:r>
      <w:r>
        <w:rPr>
          <w:sz w:val="20"/>
        </w:rPr>
        <w:t>Palais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Foire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5"/>
          <w:sz w:val="20"/>
        </w:rPr>
        <w:t xml:space="preserve"> </w:t>
      </w:r>
      <w:r>
        <w:rPr>
          <w:sz w:val="20"/>
        </w:rPr>
        <w:t>Challans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dimanche</w:t>
      </w:r>
      <w:r>
        <w:rPr>
          <w:spacing w:val="-9"/>
          <w:sz w:val="20"/>
        </w:rPr>
        <w:t xml:space="preserve"> </w:t>
      </w:r>
      <w:r>
        <w:rPr>
          <w:sz w:val="20"/>
        </w:rPr>
        <w:t>2</w:t>
      </w:r>
      <w:r w:rsidR="003F486B"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janvier 202</w:t>
      </w:r>
      <w:r w:rsidR="003F486B">
        <w:rPr>
          <w:sz w:val="20"/>
        </w:rPr>
        <w:t>6</w:t>
      </w:r>
      <w:r>
        <w:rPr>
          <w:spacing w:val="-6"/>
          <w:sz w:val="20"/>
        </w:rPr>
        <w:t xml:space="preserve"> </w:t>
      </w:r>
      <w:r>
        <w:rPr>
          <w:sz w:val="20"/>
        </w:rPr>
        <w:t>de 9h00 à 17h00</w:t>
      </w:r>
      <w:r>
        <w:rPr>
          <w:color w:val="000000"/>
          <w:sz w:val="20"/>
          <w:highlight w:val="yellow"/>
        </w:rPr>
        <w:t xml:space="preserve">. </w:t>
      </w:r>
      <w:r>
        <w:rPr>
          <w:b/>
          <w:i/>
          <w:color w:val="000000"/>
          <w:sz w:val="20"/>
          <w:highlight w:val="yellow"/>
          <w:u w:val="single"/>
        </w:rPr>
        <w:t>L’accueil des exposants se faisant à partir de 7h00.</w:t>
      </w:r>
    </w:p>
    <w:p w:rsidR="00E267B9" w:rsidRDefault="00E267B9">
      <w:pPr>
        <w:pStyle w:val="Corpsdetexte"/>
        <w:spacing w:before="3"/>
        <w:rPr>
          <w:b/>
          <w:i/>
        </w:rPr>
      </w:pPr>
    </w:p>
    <w:p w:rsidR="00E267B9" w:rsidRDefault="007975DE">
      <w:pPr>
        <w:pStyle w:val="Corpsdetexte"/>
        <w:spacing w:line="235" w:lineRule="auto"/>
        <w:ind w:left="144" w:right="41"/>
        <w:jc w:val="both"/>
      </w:pPr>
      <w:r>
        <w:rPr>
          <w:b/>
        </w:rPr>
        <w:t xml:space="preserve">Article 2 : </w:t>
      </w:r>
      <w:r>
        <w:t xml:space="preserve">Les emplacements sont de </w:t>
      </w:r>
      <w:r>
        <w:rPr>
          <w:b/>
          <w:color w:val="000000"/>
          <w:highlight w:val="yellow"/>
          <w:u w:val="single"/>
        </w:rPr>
        <w:t>2,5 mètres linéaire et 2 mètres</w:t>
      </w:r>
      <w:r>
        <w:rPr>
          <w:b/>
          <w:color w:val="000000"/>
          <w:spacing w:val="40"/>
          <w:highlight w:val="yellow"/>
          <w:u w:val="single"/>
        </w:rPr>
        <w:t xml:space="preserve"> </w:t>
      </w:r>
      <w:r>
        <w:rPr>
          <w:b/>
          <w:color w:val="000000"/>
          <w:highlight w:val="yellow"/>
          <w:u w:val="single"/>
        </w:rPr>
        <w:t>de</w:t>
      </w:r>
      <w:r>
        <w:rPr>
          <w:b/>
          <w:color w:val="000000"/>
        </w:rPr>
        <w:t xml:space="preserve"> </w:t>
      </w:r>
      <w:r>
        <w:rPr>
          <w:b/>
          <w:color w:val="000000"/>
          <w:highlight w:val="yellow"/>
          <w:u w:val="single"/>
        </w:rPr>
        <w:t xml:space="preserve">profondeur </w:t>
      </w:r>
      <w:r>
        <w:rPr>
          <w:color w:val="000000"/>
        </w:rPr>
        <w:t>sans table ni banc, seul ce format existe. Il est possible de réserver plusieurs emplacements. Ils sont attribués par o</w:t>
      </w:r>
      <w:r>
        <w:rPr>
          <w:color w:val="000000"/>
        </w:rPr>
        <w:t>rdre chronologique d’inscription. L’exposant doit communiquer les renseignements demandés pour son inscription au registre de la manifestation.</w:t>
      </w:r>
    </w:p>
    <w:p w:rsidR="00E267B9" w:rsidRDefault="007975DE">
      <w:pPr>
        <w:pStyle w:val="Corpsdetexte"/>
        <w:spacing w:before="240" w:line="235" w:lineRule="auto"/>
        <w:ind w:left="144" w:right="39"/>
        <w:jc w:val="both"/>
      </w:pPr>
      <w:r>
        <w:rPr>
          <w:b/>
        </w:rPr>
        <w:t xml:space="preserve">Article 3 : </w:t>
      </w:r>
      <w:r>
        <w:t xml:space="preserve">Dès son arrivée, l’exposant s’installera à l’emplacement qui lui est </w:t>
      </w:r>
      <w:r>
        <w:rPr>
          <w:spacing w:val="-2"/>
        </w:rPr>
        <w:t>attribué.</w:t>
      </w:r>
    </w:p>
    <w:p w:rsidR="00E267B9" w:rsidRDefault="00E267B9">
      <w:pPr>
        <w:pStyle w:val="Corpsdetexte"/>
        <w:spacing w:before="2"/>
      </w:pPr>
    </w:p>
    <w:p w:rsidR="00E267B9" w:rsidRDefault="007975DE">
      <w:pPr>
        <w:pStyle w:val="Corpsdetexte"/>
        <w:spacing w:before="1" w:line="235" w:lineRule="auto"/>
        <w:ind w:left="144" w:right="114"/>
        <w:jc w:val="both"/>
      </w:pPr>
      <w:r>
        <w:rPr>
          <w:b/>
        </w:rPr>
        <w:t xml:space="preserve">Article 4 : </w:t>
      </w:r>
      <w:r>
        <w:t>Il est i</w:t>
      </w:r>
      <w:r>
        <w:t>nterdit de modifier la disposition des emplacements. L’organisation seule sera habilitée à le faire si nécessaire.</w:t>
      </w:r>
    </w:p>
    <w:p w:rsidR="00E267B9" w:rsidRDefault="007975DE">
      <w:pPr>
        <w:pStyle w:val="Corpsdetexte"/>
        <w:spacing w:before="237" w:line="235" w:lineRule="auto"/>
        <w:ind w:left="144" w:right="45"/>
        <w:jc w:val="both"/>
      </w:pPr>
      <w:r>
        <w:rPr>
          <w:b/>
        </w:rPr>
        <w:t xml:space="preserve">Article 5 : </w:t>
      </w:r>
      <w:r>
        <w:t>Les objets exposés demeurent sous la responsabilité de</w:t>
      </w:r>
      <w:r>
        <w:rPr>
          <w:spacing w:val="40"/>
        </w:rPr>
        <w:t xml:space="preserve"> </w:t>
      </w:r>
      <w:r>
        <w:t>leur propriétaire. L’organisation ne peut en aucun cas être tenue pour res</w:t>
      </w:r>
      <w:r>
        <w:t>ponsable des litiges tels que pertes, vols, casses ou autres détériorations. L’organisation se dégage de toute responsabilité en cas d’accident corporel.</w:t>
      </w:r>
    </w:p>
    <w:p w:rsidR="00E267B9" w:rsidRDefault="007975DE">
      <w:pPr>
        <w:pStyle w:val="Corpsdetexte"/>
        <w:spacing w:before="243" w:line="235" w:lineRule="auto"/>
        <w:ind w:left="144" w:right="38"/>
        <w:jc w:val="both"/>
      </w:pPr>
      <w:r>
        <w:rPr>
          <w:b/>
        </w:rPr>
        <w:t xml:space="preserve">Article 6 : </w:t>
      </w:r>
      <w:r>
        <w:t>les places non occupées après 10h00 ne seront plus réservées et pourront être éventuelleme</w:t>
      </w:r>
      <w:r>
        <w:t>nt attribuées à d’autres exposants. Les</w:t>
      </w:r>
      <w:r>
        <w:rPr>
          <w:spacing w:val="40"/>
        </w:rPr>
        <w:t xml:space="preserve"> </w:t>
      </w:r>
      <w:r>
        <w:t xml:space="preserve">sommes versées resteront dans ce cas acquises à l’organisateur de la manifestation. En cas d’impossibilité, l’exposant devra aviser l’organisateur </w:t>
      </w:r>
      <w:r>
        <w:rPr>
          <w:b/>
          <w:i/>
          <w:u w:val="single"/>
        </w:rPr>
        <w:t>au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 xml:space="preserve">moins 1 semaine </w:t>
      </w:r>
      <w:r>
        <w:t>avant</w:t>
      </w:r>
      <w:r>
        <w:rPr>
          <w:spacing w:val="-2"/>
        </w:rPr>
        <w:t xml:space="preserve"> </w:t>
      </w:r>
      <w:r>
        <w:t>le début du vide grenier; à défaut les somme</w:t>
      </w:r>
      <w:r>
        <w:t>s versées resteront acquises à l’organisateur à titre d’indemnité.</w:t>
      </w:r>
    </w:p>
    <w:p w:rsidR="00E267B9" w:rsidRDefault="00E267B9">
      <w:pPr>
        <w:pStyle w:val="Corpsdetexte"/>
        <w:spacing w:before="1"/>
      </w:pPr>
    </w:p>
    <w:p w:rsidR="00E267B9" w:rsidRDefault="007975DE">
      <w:pPr>
        <w:pStyle w:val="Corpsdetexte"/>
        <w:spacing w:line="235" w:lineRule="auto"/>
        <w:ind w:left="144" w:right="43"/>
        <w:jc w:val="both"/>
      </w:pPr>
      <w:r>
        <w:rPr>
          <w:b/>
        </w:rPr>
        <w:t xml:space="preserve">Article 7 : </w:t>
      </w:r>
      <w:r>
        <w:t>Les objets qui resteront invendus ne devront en aucun cas être abandonnés à la fin de la journée. L’exposant s’engage donc à ramener les invendus ou à les mettre en décharge.</w:t>
      </w:r>
    </w:p>
    <w:p w:rsidR="00E267B9" w:rsidRDefault="007975DE">
      <w:pPr>
        <w:pStyle w:val="Corpsdetexte"/>
        <w:spacing w:before="241" w:line="237" w:lineRule="auto"/>
        <w:ind w:left="144" w:right="50"/>
        <w:jc w:val="both"/>
      </w:pPr>
      <w:r>
        <w:rPr>
          <w:b/>
        </w:rPr>
        <w:t xml:space="preserve">Article 8: </w:t>
      </w:r>
      <w:r>
        <w:t>Les exposants s’engagent à laisser l’emplacement qui leur est attribué propre à la fin de la journée. Des poubelles seront à disposition.</w:t>
      </w:r>
    </w:p>
    <w:p w:rsidR="00E267B9" w:rsidRDefault="007975DE">
      <w:pPr>
        <w:pStyle w:val="Heading1"/>
        <w:spacing w:before="36"/>
        <w:ind w:right="1109"/>
        <w:rPr>
          <w:u w:val="none"/>
        </w:rPr>
      </w:pPr>
      <w:r>
        <w:rPr>
          <w:b w:val="0"/>
          <w:u w:val="none"/>
        </w:rPr>
        <w:br w:type="column"/>
      </w:r>
      <w:bookmarkStart w:id="1" w:name="VIDE_GRENIER"/>
      <w:bookmarkEnd w:id="1"/>
      <w:r>
        <w:rPr>
          <w:spacing w:val="-2"/>
        </w:rPr>
        <w:lastRenderedPageBreak/>
        <w:t>VIDE</w:t>
      </w:r>
      <w:r>
        <w:rPr>
          <w:spacing w:val="-7"/>
        </w:rPr>
        <w:t xml:space="preserve"> </w:t>
      </w:r>
      <w:r>
        <w:rPr>
          <w:spacing w:val="-2"/>
        </w:rPr>
        <w:t>GRENIER</w:t>
      </w:r>
    </w:p>
    <w:p w:rsidR="00E267B9" w:rsidRDefault="007975DE">
      <w:pPr>
        <w:spacing w:line="240" w:lineRule="exact"/>
        <w:ind w:left="1170" w:right="1107"/>
        <w:jc w:val="center"/>
        <w:rPr>
          <w:b/>
          <w:sz w:val="20"/>
        </w:rPr>
      </w:pPr>
      <w:r>
        <w:rPr>
          <w:b/>
          <w:noProof/>
          <w:sz w:val="20"/>
          <w:lang w:eastAsia="fr-F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4798695</wp:posOffset>
            </wp:positionH>
            <wp:positionV relativeFrom="paragraph">
              <wp:posOffset>-141141</wp:posOffset>
            </wp:positionV>
            <wp:extent cx="619760" cy="61975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619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  <w:u w:val="single"/>
        </w:rPr>
        <w:t>Le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2</w:t>
      </w:r>
      <w:r w:rsidR="003F486B">
        <w:rPr>
          <w:b/>
          <w:sz w:val="20"/>
          <w:u w:val="single"/>
        </w:rPr>
        <w:t>5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janvier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202</w:t>
      </w:r>
      <w:r w:rsidR="003F486B">
        <w:rPr>
          <w:b/>
          <w:sz w:val="20"/>
          <w:u w:val="single"/>
        </w:rPr>
        <w:t>6</w:t>
      </w:r>
      <w:r>
        <w:rPr>
          <w:b/>
          <w:spacing w:val="3"/>
          <w:sz w:val="20"/>
          <w:u w:val="single"/>
        </w:rPr>
        <w:t xml:space="preserve"> </w:t>
      </w:r>
      <w:r>
        <w:rPr>
          <w:b/>
          <w:sz w:val="20"/>
          <w:u w:val="single"/>
        </w:rPr>
        <w:t>-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9h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à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17h</w:t>
      </w:r>
    </w:p>
    <w:p w:rsidR="00E267B9" w:rsidRDefault="007975DE">
      <w:pPr>
        <w:pStyle w:val="Heading1"/>
        <w:spacing w:line="468" w:lineRule="auto"/>
        <w:ind w:right="1107"/>
        <w:rPr>
          <w:u w:val="none"/>
        </w:rPr>
      </w:pPr>
      <w:bookmarkStart w:id="2" w:name="AU_GRAND_PALAIS_DE_LA_FOIRE,_EN_INTERIEU"/>
      <w:bookmarkEnd w:id="2"/>
      <w:r>
        <w:t>AU</w:t>
      </w:r>
      <w:r>
        <w:rPr>
          <w:spacing w:val="-10"/>
        </w:rPr>
        <w:t xml:space="preserve"> </w:t>
      </w:r>
      <w:r>
        <w:t>GRAND</w:t>
      </w:r>
      <w:r>
        <w:rPr>
          <w:spacing w:val="-12"/>
        </w:rPr>
        <w:t xml:space="preserve"> </w:t>
      </w:r>
      <w:r>
        <w:t>PALAIS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FOIRE,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INTERIEUR</w:t>
      </w:r>
      <w:r>
        <w:rPr>
          <w:u w:val="none"/>
        </w:rPr>
        <w:t xml:space="preserve"> FORMULAIRE</w:t>
      </w:r>
      <w:r>
        <w:rPr>
          <w:spacing w:val="-11"/>
          <w:u w:val="none"/>
        </w:rPr>
        <w:t xml:space="preserve"> </w:t>
      </w:r>
      <w:r>
        <w:rPr>
          <w:u w:val="none"/>
        </w:rPr>
        <w:t>D’INSCRIPTION</w:t>
      </w:r>
    </w:p>
    <w:p w:rsidR="00E267B9" w:rsidRDefault="00E267B9">
      <w:pPr>
        <w:spacing w:before="6" w:line="242" w:lineRule="exact"/>
        <w:ind w:left="63"/>
        <w:jc w:val="center"/>
        <w:rPr>
          <w:sz w:val="20"/>
        </w:rPr>
      </w:pPr>
      <w:r>
        <w:rPr>
          <w:sz w:val="20"/>
        </w:rPr>
        <w:pict>
          <v:rect id="docshape1" o:spid="_x0000_s1026" style="position:absolute;left:0;text-align:left;margin-left:547.8pt;margin-top:10.65pt;width:54.1pt;height:.6pt;z-index:15728640;mso-position-horizontal-relative:page" fillcolor="black" stroked="f">
            <w10:wrap anchorx="page"/>
          </v:rect>
        </w:pict>
      </w:r>
      <w:r w:rsidR="007975DE">
        <w:rPr>
          <w:sz w:val="20"/>
        </w:rPr>
        <w:t>(A</w:t>
      </w:r>
      <w:r w:rsidR="007975DE">
        <w:rPr>
          <w:spacing w:val="-12"/>
          <w:sz w:val="20"/>
        </w:rPr>
        <w:t xml:space="preserve"> </w:t>
      </w:r>
      <w:r w:rsidR="007975DE">
        <w:rPr>
          <w:sz w:val="20"/>
        </w:rPr>
        <w:t>compléter</w:t>
      </w:r>
      <w:r w:rsidR="007975DE">
        <w:rPr>
          <w:spacing w:val="-6"/>
          <w:sz w:val="20"/>
        </w:rPr>
        <w:t xml:space="preserve"> </w:t>
      </w:r>
      <w:r w:rsidR="007975DE">
        <w:rPr>
          <w:sz w:val="20"/>
        </w:rPr>
        <w:t>et</w:t>
      </w:r>
      <w:r w:rsidR="007975DE">
        <w:rPr>
          <w:spacing w:val="2"/>
          <w:sz w:val="20"/>
        </w:rPr>
        <w:t xml:space="preserve"> </w:t>
      </w:r>
      <w:r w:rsidR="007975DE">
        <w:rPr>
          <w:sz w:val="20"/>
        </w:rPr>
        <w:t>à</w:t>
      </w:r>
      <w:r w:rsidR="007975DE">
        <w:rPr>
          <w:spacing w:val="-12"/>
          <w:sz w:val="20"/>
        </w:rPr>
        <w:t xml:space="preserve"> </w:t>
      </w:r>
      <w:r w:rsidR="007975DE">
        <w:rPr>
          <w:sz w:val="20"/>
        </w:rPr>
        <w:t>retourner avant</w:t>
      </w:r>
      <w:r w:rsidR="007975DE">
        <w:rPr>
          <w:spacing w:val="-7"/>
          <w:sz w:val="20"/>
        </w:rPr>
        <w:t xml:space="preserve"> </w:t>
      </w:r>
      <w:r w:rsidR="007975DE">
        <w:rPr>
          <w:sz w:val="20"/>
        </w:rPr>
        <w:t>le</w:t>
      </w:r>
      <w:r w:rsidR="007975DE">
        <w:rPr>
          <w:spacing w:val="-6"/>
          <w:sz w:val="20"/>
        </w:rPr>
        <w:t xml:space="preserve"> </w:t>
      </w:r>
      <w:r w:rsidR="003F486B">
        <w:rPr>
          <w:b/>
          <w:sz w:val="20"/>
        </w:rPr>
        <w:t>15</w:t>
      </w:r>
      <w:r w:rsidR="007975DE">
        <w:rPr>
          <w:b/>
          <w:spacing w:val="-15"/>
          <w:sz w:val="20"/>
        </w:rPr>
        <w:t xml:space="preserve"> </w:t>
      </w:r>
      <w:r w:rsidR="007975DE">
        <w:rPr>
          <w:b/>
          <w:sz w:val="20"/>
          <w:vertAlign w:val="superscript"/>
        </w:rPr>
        <w:t>janvier</w:t>
      </w:r>
      <w:r w:rsidR="007975DE">
        <w:rPr>
          <w:b/>
          <w:spacing w:val="-5"/>
          <w:sz w:val="20"/>
        </w:rPr>
        <w:t xml:space="preserve"> </w:t>
      </w:r>
      <w:r w:rsidR="007975DE">
        <w:rPr>
          <w:b/>
          <w:sz w:val="20"/>
        </w:rPr>
        <w:t>202</w:t>
      </w:r>
      <w:r w:rsidR="003F486B">
        <w:rPr>
          <w:b/>
          <w:sz w:val="20"/>
        </w:rPr>
        <w:t>6</w:t>
      </w:r>
      <w:r w:rsidR="007975DE">
        <w:rPr>
          <w:b/>
          <w:spacing w:val="1"/>
          <w:sz w:val="20"/>
        </w:rPr>
        <w:t xml:space="preserve"> </w:t>
      </w:r>
      <w:r w:rsidR="007975DE">
        <w:rPr>
          <w:sz w:val="20"/>
        </w:rPr>
        <w:t>à</w:t>
      </w:r>
      <w:r w:rsidR="007975DE">
        <w:rPr>
          <w:spacing w:val="-12"/>
          <w:sz w:val="20"/>
        </w:rPr>
        <w:t xml:space="preserve"> </w:t>
      </w:r>
      <w:r w:rsidR="007975DE">
        <w:rPr>
          <w:sz w:val="20"/>
        </w:rPr>
        <w:t>l’adresse</w:t>
      </w:r>
      <w:r w:rsidR="007975DE">
        <w:rPr>
          <w:spacing w:val="-5"/>
          <w:sz w:val="20"/>
        </w:rPr>
        <w:t xml:space="preserve"> </w:t>
      </w:r>
      <w:r w:rsidR="007975DE">
        <w:rPr>
          <w:sz w:val="20"/>
        </w:rPr>
        <w:t>suivante</w:t>
      </w:r>
      <w:r w:rsidR="007975DE">
        <w:rPr>
          <w:spacing w:val="-2"/>
          <w:sz w:val="20"/>
        </w:rPr>
        <w:t xml:space="preserve"> </w:t>
      </w:r>
      <w:r w:rsidR="007975DE">
        <w:rPr>
          <w:spacing w:val="-10"/>
          <w:sz w:val="20"/>
        </w:rPr>
        <w:t>:</w:t>
      </w:r>
    </w:p>
    <w:p w:rsidR="00E267B9" w:rsidRDefault="007975DE">
      <w:pPr>
        <w:spacing w:line="242" w:lineRule="exact"/>
        <w:ind w:left="1168" w:right="1107"/>
        <w:jc w:val="center"/>
        <w:rPr>
          <w:sz w:val="20"/>
        </w:rPr>
      </w:pPr>
      <w:bookmarkStart w:id="3" w:name="VCC_28_Route_de_St_Jean_de_Monts_85300_C"/>
      <w:bookmarkEnd w:id="3"/>
      <w:r>
        <w:rPr>
          <w:b/>
          <w:sz w:val="20"/>
        </w:rPr>
        <w:t>VCC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11, chemi</w:t>
      </w:r>
      <w:r w:rsidR="003F486B">
        <w:rPr>
          <w:b/>
          <w:sz w:val="20"/>
        </w:rPr>
        <w:t>n des Noues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85300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Challans</w:t>
      </w:r>
      <w:r>
        <w:rPr>
          <w:spacing w:val="-2"/>
          <w:sz w:val="20"/>
        </w:rPr>
        <w:t>)</w:t>
      </w:r>
    </w:p>
    <w:p w:rsidR="00E267B9" w:rsidRDefault="00E267B9">
      <w:pPr>
        <w:pStyle w:val="Corpsdetexte"/>
        <w:spacing w:before="74"/>
      </w:pPr>
    </w:p>
    <w:p w:rsidR="00E267B9" w:rsidRDefault="007975DE">
      <w:pPr>
        <w:pStyle w:val="Corpsdetexte"/>
        <w:spacing w:line="352" w:lineRule="auto"/>
        <w:ind w:left="143" w:right="124"/>
        <w:jc w:val="both"/>
      </w:pPr>
      <w:r>
        <w:rPr>
          <w:spacing w:val="-2"/>
        </w:rPr>
        <w:t xml:space="preserve">NOM : ………………………………………………………………………………………………………………………… PRENOM : ………………………………………………………………………………………………………………….. </w:t>
      </w:r>
      <w:r>
        <w:t>ADRESSE</w:t>
      </w:r>
      <w:r>
        <w:rPr>
          <w:spacing w:val="-3"/>
        </w:rPr>
        <w:t xml:space="preserve"> </w:t>
      </w:r>
      <w:r>
        <w:t>:…………………………………………………………………………………….……………………………</w:t>
      </w:r>
    </w:p>
    <w:p w:rsidR="00E267B9" w:rsidRDefault="007975DE">
      <w:pPr>
        <w:pStyle w:val="Corpsdetexte"/>
        <w:spacing w:before="4" w:line="355" w:lineRule="auto"/>
        <w:ind w:left="143" w:right="92"/>
        <w:jc w:val="both"/>
      </w:pPr>
      <w:r>
        <w:rPr>
          <w:spacing w:val="-2"/>
        </w:rPr>
        <w:t xml:space="preserve">…………………………………………………………………………………………………………………………………… </w:t>
      </w:r>
      <w:r>
        <w:t>CODE</w:t>
      </w:r>
      <w:r>
        <w:rPr>
          <w:spacing w:val="-12"/>
        </w:rPr>
        <w:t xml:space="preserve"> </w:t>
      </w:r>
      <w:r>
        <w:t>POSTAL</w:t>
      </w:r>
      <w:r>
        <w:rPr>
          <w:spacing w:val="-11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t>…………………………………………VILLE</w:t>
      </w:r>
      <w:r>
        <w:rPr>
          <w:spacing w:val="-6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t>…………………………………………………….. TEL</w:t>
      </w:r>
      <w:r>
        <w:rPr>
          <w:spacing w:val="-7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……………………………………………………….</w:t>
      </w:r>
      <w:r>
        <w:rPr>
          <w:spacing w:val="-5"/>
        </w:rPr>
        <w:t xml:space="preserve"> </w:t>
      </w:r>
      <w:r>
        <w:t>PORTABLE</w:t>
      </w:r>
      <w:r>
        <w:rPr>
          <w:spacing w:val="-3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……………………………………………… MAIL</w:t>
      </w:r>
      <w:r>
        <w:rPr>
          <w:spacing w:val="-12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t>…………………………………………………………………………………</w:t>
      </w:r>
      <w:r>
        <w:t>………………………………………</w:t>
      </w:r>
    </w:p>
    <w:p w:rsidR="00E267B9" w:rsidRDefault="007975DE">
      <w:pPr>
        <w:spacing w:before="153" w:line="242" w:lineRule="exact"/>
        <w:ind w:left="1164" w:right="1109"/>
        <w:jc w:val="center"/>
        <w:rPr>
          <w:b/>
          <w:sz w:val="20"/>
        </w:rPr>
      </w:pPr>
      <w:bookmarkStart w:id="4" w:name="FRAIS_D’EMPLACEMENT_:_10€_pour_2,5_mètre"/>
      <w:bookmarkEnd w:id="4"/>
      <w:r>
        <w:rPr>
          <w:b/>
          <w:sz w:val="20"/>
        </w:rPr>
        <w:t>FRAIS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D’EMPLACEMENT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6"/>
          <w:sz w:val="20"/>
        </w:rPr>
        <w:t xml:space="preserve"> </w:t>
      </w:r>
      <w:r>
        <w:rPr>
          <w:b/>
          <w:color w:val="000000"/>
          <w:sz w:val="20"/>
          <w:highlight w:val="yellow"/>
        </w:rPr>
        <w:t>10€</w:t>
      </w:r>
      <w:r>
        <w:rPr>
          <w:b/>
          <w:color w:val="000000"/>
          <w:spacing w:val="-11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pour</w:t>
      </w:r>
      <w:r>
        <w:rPr>
          <w:b/>
          <w:color w:val="000000"/>
          <w:spacing w:val="-12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2,5</w:t>
      </w:r>
      <w:r>
        <w:rPr>
          <w:b/>
          <w:color w:val="000000"/>
          <w:spacing w:val="-8"/>
          <w:sz w:val="20"/>
          <w:highlight w:val="yellow"/>
        </w:rPr>
        <w:t xml:space="preserve"> </w:t>
      </w:r>
      <w:r>
        <w:rPr>
          <w:b/>
          <w:color w:val="000000"/>
          <w:spacing w:val="-2"/>
          <w:sz w:val="20"/>
          <w:highlight w:val="yellow"/>
        </w:rPr>
        <w:t>mètres</w:t>
      </w:r>
    </w:p>
    <w:p w:rsidR="00E267B9" w:rsidRDefault="007975DE">
      <w:pPr>
        <w:spacing w:before="2" w:line="235" w:lineRule="auto"/>
        <w:ind w:left="130" w:right="76"/>
        <w:jc w:val="center"/>
        <w:rPr>
          <w:i/>
          <w:sz w:val="20"/>
        </w:rPr>
      </w:pP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personne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nommée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bulletin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d’inscription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verra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offrir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une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part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brioche ainsi qu’une boisson au verre</w:t>
      </w:r>
    </w:p>
    <w:p w:rsidR="00E267B9" w:rsidRDefault="007975DE">
      <w:pPr>
        <w:spacing w:before="242" w:line="235" w:lineRule="auto"/>
        <w:ind w:left="1109" w:right="1049" w:firstLine="5"/>
        <w:jc w:val="center"/>
        <w:rPr>
          <w:b/>
          <w:sz w:val="20"/>
        </w:rPr>
      </w:pPr>
      <w:bookmarkStart w:id="5" w:name="Règlement_par_chèque_uniquement_à_l’ordr"/>
      <w:bookmarkEnd w:id="5"/>
      <w:r>
        <w:rPr>
          <w:b/>
          <w:sz w:val="20"/>
          <w:u w:val="single"/>
        </w:rPr>
        <w:t>Règlement par chèque uniquement à l’ordre de : VCC</w:t>
      </w:r>
      <w:r>
        <w:rPr>
          <w:b/>
          <w:sz w:val="20"/>
        </w:rPr>
        <w:t xml:space="preserve"> </w:t>
      </w:r>
      <w:r>
        <w:rPr>
          <w:b/>
          <w:color w:val="000000"/>
          <w:spacing w:val="-2"/>
          <w:sz w:val="20"/>
          <w:highlight w:val="yellow"/>
          <w:u w:val="single"/>
        </w:rPr>
        <w:t>Joindre</w:t>
      </w:r>
      <w:r>
        <w:rPr>
          <w:b/>
          <w:color w:val="000000"/>
          <w:spacing w:val="1"/>
          <w:sz w:val="20"/>
          <w:highlight w:val="yellow"/>
          <w:u w:val="single"/>
        </w:rPr>
        <w:t xml:space="preserve"> </w:t>
      </w:r>
      <w:r>
        <w:rPr>
          <w:b/>
          <w:color w:val="000000"/>
          <w:spacing w:val="-2"/>
          <w:sz w:val="20"/>
          <w:highlight w:val="yellow"/>
          <w:u w:val="single"/>
        </w:rPr>
        <w:t>une</w:t>
      </w:r>
      <w:r>
        <w:rPr>
          <w:b/>
          <w:color w:val="000000"/>
          <w:spacing w:val="2"/>
          <w:sz w:val="20"/>
          <w:highlight w:val="yellow"/>
          <w:u w:val="single"/>
        </w:rPr>
        <w:t xml:space="preserve"> </w:t>
      </w:r>
      <w:r>
        <w:rPr>
          <w:b/>
          <w:color w:val="000000"/>
          <w:spacing w:val="-2"/>
          <w:sz w:val="20"/>
          <w:highlight w:val="yellow"/>
          <w:u w:val="single"/>
        </w:rPr>
        <w:t>photocopie</w:t>
      </w:r>
      <w:r>
        <w:rPr>
          <w:b/>
          <w:color w:val="000000"/>
          <w:sz w:val="20"/>
          <w:highlight w:val="yellow"/>
          <w:u w:val="single"/>
        </w:rPr>
        <w:t xml:space="preserve"> </w:t>
      </w:r>
      <w:r>
        <w:rPr>
          <w:b/>
          <w:color w:val="000000"/>
          <w:spacing w:val="-2"/>
          <w:sz w:val="20"/>
          <w:highlight w:val="yellow"/>
          <w:u w:val="single"/>
        </w:rPr>
        <w:t>recto-verso de</w:t>
      </w:r>
      <w:r>
        <w:rPr>
          <w:b/>
          <w:color w:val="000000"/>
          <w:spacing w:val="1"/>
          <w:sz w:val="20"/>
          <w:highlight w:val="yellow"/>
          <w:u w:val="single"/>
        </w:rPr>
        <w:t xml:space="preserve"> </w:t>
      </w:r>
      <w:r>
        <w:rPr>
          <w:b/>
          <w:color w:val="000000"/>
          <w:spacing w:val="-2"/>
          <w:sz w:val="20"/>
          <w:highlight w:val="yellow"/>
          <w:u w:val="single"/>
        </w:rPr>
        <w:t>votre</w:t>
      </w:r>
      <w:r>
        <w:rPr>
          <w:b/>
          <w:color w:val="000000"/>
          <w:spacing w:val="1"/>
          <w:sz w:val="20"/>
          <w:highlight w:val="yellow"/>
          <w:u w:val="single"/>
        </w:rPr>
        <w:t xml:space="preserve"> </w:t>
      </w:r>
      <w:r>
        <w:rPr>
          <w:b/>
          <w:color w:val="000000"/>
          <w:spacing w:val="-2"/>
          <w:sz w:val="20"/>
          <w:highlight w:val="yellow"/>
          <w:u w:val="single"/>
        </w:rPr>
        <w:t>carte</w:t>
      </w:r>
      <w:r>
        <w:rPr>
          <w:b/>
          <w:color w:val="000000"/>
          <w:spacing w:val="-5"/>
          <w:sz w:val="20"/>
          <w:highlight w:val="yellow"/>
          <w:u w:val="single"/>
        </w:rPr>
        <w:t xml:space="preserve"> </w:t>
      </w:r>
      <w:r>
        <w:rPr>
          <w:b/>
          <w:color w:val="000000"/>
          <w:spacing w:val="-2"/>
          <w:sz w:val="20"/>
          <w:highlight w:val="yellow"/>
          <w:u w:val="single"/>
        </w:rPr>
        <w:t>d’identité</w:t>
      </w:r>
    </w:p>
    <w:p w:rsidR="00E267B9" w:rsidRDefault="00E267B9">
      <w:pPr>
        <w:pStyle w:val="Corpsdetexte"/>
        <w:spacing w:before="234"/>
        <w:rPr>
          <w:b/>
        </w:rPr>
      </w:pPr>
    </w:p>
    <w:p w:rsidR="00E267B9" w:rsidRDefault="007975DE">
      <w:pPr>
        <w:pStyle w:val="Corpsdetexte"/>
        <w:tabs>
          <w:tab w:val="left" w:leader="dot" w:pos="5958"/>
        </w:tabs>
        <w:ind w:left="143"/>
        <w:jc w:val="both"/>
      </w:pPr>
      <w:r>
        <w:t>NOMBRE</w:t>
      </w:r>
      <w:r>
        <w:rPr>
          <w:spacing w:val="-4"/>
        </w:rPr>
        <w:t xml:space="preserve"> </w:t>
      </w:r>
      <w:r>
        <w:t>D’EMPLACEMENTS</w:t>
      </w:r>
      <w:r>
        <w:rPr>
          <w:spacing w:val="-1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t>……………………………</w:t>
      </w:r>
      <w:r>
        <w:rPr>
          <w:spacing w:val="65"/>
          <w:w w:val="150"/>
        </w:rPr>
        <w:t xml:space="preserve">   </w:t>
      </w:r>
      <w:r>
        <w:rPr>
          <w:spacing w:val="-2"/>
        </w:rPr>
        <w:t>TOTAL</w:t>
      </w:r>
      <w:r>
        <w:tab/>
      </w:r>
      <w:r>
        <w:rPr>
          <w:spacing w:val="-10"/>
        </w:rPr>
        <w:t>€</w:t>
      </w:r>
    </w:p>
    <w:p w:rsidR="00E267B9" w:rsidRDefault="007975DE">
      <w:pPr>
        <w:pStyle w:val="Corpsdetexte"/>
        <w:spacing w:before="236" w:line="242" w:lineRule="exact"/>
        <w:ind w:left="143"/>
      </w:pPr>
      <w:bookmarkStart w:id="6" w:name="-_Ne_pas_être_commerçant(e)"/>
      <w:bookmarkEnd w:id="6"/>
      <w:r>
        <w:t>Je</w:t>
      </w:r>
      <w:r>
        <w:rPr>
          <w:spacing w:val="-4"/>
        </w:rPr>
        <w:t xml:space="preserve"> </w:t>
      </w:r>
      <w:r>
        <w:t>déclare</w:t>
      </w:r>
      <w:r>
        <w:rPr>
          <w:spacing w:val="-3"/>
        </w:rPr>
        <w:t xml:space="preserve"> </w:t>
      </w:r>
      <w:r>
        <w:t>sur</w:t>
      </w:r>
      <w:r>
        <w:rPr>
          <w:spacing w:val="-6"/>
        </w:rPr>
        <w:t xml:space="preserve"> </w:t>
      </w:r>
      <w:r>
        <w:t>l’honneur</w:t>
      </w:r>
      <w:r>
        <w:rPr>
          <w:spacing w:val="-10"/>
        </w:rPr>
        <w:t xml:space="preserve"> :</w:t>
      </w:r>
    </w:p>
    <w:p w:rsidR="00E267B9" w:rsidRDefault="007975DE">
      <w:pPr>
        <w:pStyle w:val="Paragraphedeliste"/>
        <w:numPr>
          <w:ilvl w:val="0"/>
          <w:numId w:val="1"/>
        </w:numPr>
        <w:tabs>
          <w:tab w:val="left" w:pos="253"/>
        </w:tabs>
        <w:spacing w:line="238" w:lineRule="exact"/>
        <w:ind w:left="253" w:hanging="110"/>
        <w:rPr>
          <w:b/>
          <w:sz w:val="20"/>
        </w:rPr>
      </w:pPr>
      <w:r>
        <w:rPr>
          <w:b/>
          <w:sz w:val="20"/>
        </w:rPr>
        <w:t>Ne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pas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être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commerçant(e)</w:t>
      </w:r>
    </w:p>
    <w:p w:rsidR="00E267B9" w:rsidRDefault="007975DE">
      <w:pPr>
        <w:pStyle w:val="Paragraphedeliste"/>
        <w:numPr>
          <w:ilvl w:val="0"/>
          <w:numId w:val="1"/>
        </w:numPr>
        <w:tabs>
          <w:tab w:val="left" w:pos="253"/>
        </w:tabs>
        <w:spacing w:line="235" w:lineRule="auto"/>
        <w:ind w:left="143" w:right="857" w:firstLine="0"/>
        <w:rPr>
          <w:b/>
          <w:sz w:val="20"/>
        </w:rPr>
      </w:pPr>
      <w:r>
        <w:rPr>
          <w:b/>
          <w:sz w:val="20"/>
        </w:rPr>
        <w:t>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vendre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objets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personnels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usagers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(article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310-2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code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 xml:space="preserve">du </w:t>
      </w:r>
      <w:r>
        <w:rPr>
          <w:b/>
          <w:spacing w:val="-2"/>
          <w:sz w:val="20"/>
        </w:rPr>
        <w:t>commerce)</w:t>
      </w:r>
    </w:p>
    <w:p w:rsidR="00E267B9" w:rsidRDefault="007975DE">
      <w:pPr>
        <w:pStyle w:val="Paragraphedeliste"/>
        <w:numPr>
          <w:ilvl w:val="0"/>
          <w:numId w:val="1"/>
        </w:numPr>
        <w:tabs>
          <w:tab w:val="left" w:pos="253"/>
        </w:tabs>
        <w:spacing w:before="6" w:line="235" w:lineRule="auto"/>
        <w:ind w:left="143" w:right="259" w:firstLine="0"/>
        <w:rPr>
          <w:b/>
          <w:sz w:val="20"/>
        </w:rPr>
      </w:pPr>
      <w:bookmarkStart w:id="7" w:name="-_Ne_pas_avoir_participé_à_2_autres_mani"/>
      <w:bookmarkEnd w:id="7"/>
      <w:r>
        <w:rPr>
          <w:b/>
          <w:sz w:val="20"/>
        </w:rPr>
        <w:t>Ne pas avoir participé à 2 autres manifestations de même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nature au cours de </w:t>
      </w:r>
      <w:bookmarkStart w:id="8" w:name="ci-joint"/>
      <w:bookmarkEnd w:id="8"/>
      <w:r>
        <w:rPr>
          <w:b/>
          <w:sz w:val="20"/>
        </w:rPr>
        <w:t>l’année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civile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(article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R321-9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Pénal)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m’engage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respecter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règlement </w:t>
      </w:r>
      <w:r>
        <w:rPr>
          <w:b/>
          <w:spacing w:val="-2"/>
          <w:sz w:val="20"/>
        </w:rPr>
        <w:t>ci-joint</w:t>
      </w:r>
    </w:p>
    <w:p w:rsidR="00E267B9" w:rsidRDefault="00E267B9">
      <w:pPr>
        <w:pStyle w:val="Corpsdetexte"/>
        <w:spacing w:before="235"/>
        <w:rPr>
          <w:b/>
        </w:rPr>
      </w:pPr>
    </w:p>
    <w:p w:rsidR="00E267B9" w:rsidRDefault="007975DE">
      <w:pPr>
        <w:pStyle w:val="Corpsdetexte"/>
        <w:spacing w:line="242" w:lineRule="exact"/>
        <w:ind w:left="143"/>
      </w:pPr>
      <w:r>
        <w:t>Fait</w:t>
      </w:r>
      <w:r>
        <w:rPr>
          <w:spacing w:val="-9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rPr>
          <w:spacing w:val="-2"/>
        </w:rPr>
        <w:t>…………………………………………..</w:t>
      </w:r>
    </w:p>
    <w:p w:rsidR="00E267B9" w:rsidRDefault="007975DE">
      <w:pPr>
        <w:pStyle w:val="Corpsdetexte"/>
        <w:spacing w:line="242" w:lineRule="exact"/>
        <w:ind w:left="1589"/>
      </w:pPr>
      <w:r>
        <w:t>Le</w:t>
      </w:r>
      <w:r>
        <w:rPr>
          <w:spacing w:val="-11"/>
        </w:rPr>
        <w:t xml:space="preserve"> </w:t>
      </w:r>
      <w:r>
        <w:rPr>
          <w:spacing w:val="-2"/>
        </w:rPr>
        <w:t>…………………………………………………..</w:t>
      </w:r>
    </w:p>
    <w:p w:rsidR="00E267B9" w:rsidRDefault="007975DE">
      <w:pPr>
        <w:pStyle w:val="Corpsdetexte"/>
        <w:spacing w:before="236"/>
        <w:ind w:left="143"/>
      </w:pPr>
      <w:r>
        <w:rPr>
          <w:spacing w:val="-2"/>
        </w:rPr>
        <w:t>Signature</w:t>
      </w:r>
      <w:r>
        <w:rPr>
          <w:spacing w:val="11"/>
        </w:rPr>
        <w:t xml:space="preserve"> </w:t>
      </w:r>
      <w:r>
        <w:rPr>
          <w:spacing w:val="-2"/>
        </w:rPr>
        <w:t>(obligatoire)</w:t>
      </w:r>
      <w:r>
        <w:rPr>
          <w:spacing w:val="8"/>
        </w:rPr>
        <w:t xml:space="preserve"> </w:t>
      </w:r>
      <w:r>
        <w:rPr>
          <w:spacing w:val="-10"/>
        </w:rPr>
        <w:t>:</w:t>
      </w:r>
    </w:p>
    <w:sectPr w:rsidR="00E267B9" w:rsidSect="00E267B9">
      <w:type w:val="continuous"/>
      <w:pgSz w:w="14400" w:h="10800" w:orient="landscape"/>
      <w:pgMar w:top="220" w:right="0" w:bottom="0" w:left="0" w:header="720" w:footer="720" w:gutter="0"/>
      <w:cols w:num="2" w:space="720" w:equalWidth="0">
        <w:col w:w="6956" w:space="299"/>
        <w:col w:w="71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81A12"/>
    <w:multiLevelType w:val="hybridMultilevel"/>
    <w:tmpl w:val="3D788570"/>
    <w:lvl w:ilvl="0" w:tplc="BE90361A">
      <w:numFmt w:val="bullet"/>
      <w:lvlText w:val="-"/>
      <w:lvlJc w:val="left"/>
      <w:pPr>
        <w:ind w:left="144" w:hanging="111"/>
      </w:pPr>
      <w:rPr>
        <w:rFonts w:ascii="Calibri" w:eastAsia="Calibri" w:hAnsi="Calibri" w:cs="Calibri" w:hint="default"/>
        <w:b/>
        <w:bCs/>
        <w:i w:val="0"/>
        <w:iCs w:val="0"/>
        <w:spacing w:val="0"/>
        <w:w w:val="96"/>
        <w:sz w:val="20"/>
        <w:szCs w:val="20"/>
        <w:lang w:val="fr-FR" w:eastAsia="en-US" w:bidi="ar-SA"/>
      </w:rPr>
    </w:lvl>
    <w:lvl w:ilvl="1" w:tplc="EE4C95AA">
      <w:numFmt w:val="bullet"/>
      <w:lvlText w:val="•"/>
      <w:lvlJc w:val="left"/>
      <w:pPr>
        <w:ind w:left="840" w:hanging="111"/>
      </w:pPr>
      <w:rPr>
        <w:rFonts w:hint="default"/>
        <w:lang w:val="fr-FR" w:eastAsia="en-US" w:bidi="ar-SA"/>
      </w:rPr>
    </w:lvl>
    <w:lvl w:ilvl="2" w:tplc="04F69306">
      <w:numFmt w:val="bullet"/>
      <w:lvlText w:val="•"/>
      <w:lvlJc w:val="left"/>
      <w:pPr>
        <w:ind w:left="1540" w:hanging="111"/>
      </w:pPr>
      <w:rPr>
        <w:rFonts w:hint="default"/>
        <w:lang w:val="fr-FR" w:eastAsia="en-US" w:bidi="ar-SA"/>
      </w:rPr>
    </w:lvl>
    <w:lvl w:ilvl="3" w:tplc="DE9451C0">
      <w:numFmt w:val="bullet"/>
      <w:lvlText w:val="•"/>
      <w:lvlJc w:val="left"/>
      <w:pPr>
        <w:ind w:left="2241" w:hanging="111"/>
      </w:pPr>
      <w:rPr>
        <w:rFonts w:hint="default"/>
        <w:lang w:val="fr-FR" w:eastAsia="en-US" w:bidi="ar-SA"/>
      </w:rPr>
    </w:lvl>
    <w:lvl w:ilvl="4" w:tplc="840AD930">
      <w:numFmt w:val="bullet"/>
      <w:lvlText w:val="•"/>
      <w:lvlJc w:val="left"/>
      <w:pPr>
        <w:ind w:left="2941" w:hanging="111"/>
      </w:pPr>
      <w:rPr>
        <w:rFonts w:hint="default"/>
        <w:lang w:val="fr-FR" w:eastAsia="en-US" w:bidi="ar-SA"/>
      </w:rPr>
    </w:lvl>
    <w:lvl w:ilvl="5" w:tplc="8F8424E4">
      <w:numFmt w:val="bullet"/>
      <w:lvlText w:val="•"/>
      <w:lvlJc w:val="left"/>
      <w:pPr>
        <w:ind w:left="3642" w:hanging="111"/>
      </w:pPr>
      <w:rPr>
        <w:rFonts w:hint="default"/>
        <w:lang w:val="fr-FR" w:eastAsia="en-US" w:bidi="ar-SA"/>
      </w:rPr>
    </w:lvl>
    <w:lvl w:ilvl="6" w:tplc="93ACBF0C">
      <w:numFmt w:val="bullet"/>
      <w:lvlText w:val="•"/>
      <w:lvlJc w:val="left"/>
      <w:pPr>
        <w:ind w:left="4342" w:hanging="111"/>
      </w:pPr>
      <w:rPr>
        <w:rFonts w:hint="default"/>
        <w:lang w:val="fr-FR" w:eastAsia="en-US" w:bidi="ar-SA"/>
      </w:rPr>
    </w:lvl>
    <w:lvl w:ilvl="7" w:tplc="E32CBC94">
      <w:numFmt w:val="bullet"/>
      <w:lvlText w:val="•"/>
      <w:lvlJc w:val="left"/>
      <w:pPr>
        <w:ind w:left="5043" w:hanging="111"/>
      </w:pPr>
      <w:rPr>
        <w:rFonts w:hint="default"/>
        <w:lang w:val="fr-FR" w:eastAsia="en-US" w:bidi="ar-SA"/>
      </w:rPr>
    </w:lvl>
    <w:lvl w:ilvl="8" w:tplc="277AD576">
      <w:numFmt w:val="bullet"/>
      <w:lvlText w:val="•"/>
      <w:lvlJc w:val="left"/>
      <w:pPr>
        <w:ind w:left="5743" w:hanging="111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E267B9"/>
    <w:rsid w:val="003F486B"/>
    <w:rsid w:val="007975DE"/>
    <w:rsid w:val="00E26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267B9"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7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E267B9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E267B9"/>
    <w:pPr>
      <w:spacing w:line="242" w:lineRule="exact"/>
      <w:ind w:left="1164" w:right="2"/>
      <w:jc w:val="center"/>
      <w:outlineLvl w:val="1"/>
    </w:pPr>
    <w:rPr>
      <w:b/>
      <w:bCs/>
      <w:sz w:val="20"/>
      <w:szCs w:val="20"/>
      <w:u w:val="single" w:color="000000"/>
    </w:rPr>
  </w:style>
  <w:style w:type="paragraph" w:styleId="Paragraphedeliste">
    <w:name w:val="List Paragraph"/>
    <w:basedOn w:val="Normal"/>
    <w:uiPriority w:val="1"/>
    <w:qFormat/>
    <w:rsid w:val="00E267B9"/>
    <w:pPr>
      <w:ind w:left="143"/>
    </w:pPr>
  </w:style>
  <w:style w:type="paragraph" w:customStyle="1" w:styleId="TableParagraph">
    <w:name w:val="Table Paragraph"/>
    <w:basedOn w:val="Normal"/>
    <w:uiPriority w:val="1"/>
    <w:qFormat/>
    <w:rsid w:val="00E267B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</Words>
  <Characters>2743</Characters>
  <Application>Microsoft Office Word</Application>
  <DocSecurity>0</DocSecurity>
  <Lines>22</Lines>
  <Paragraphs>6</Paragraphs>
  <ScaleCrop>false</ScaleCrop>
  <Company>Grizli777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Présentation PowerPoint</dc:title>
  <dc:creator>UC-Cameleon</dc:creator>
  <cp:lastModifiedBy>VC CHALLANS</cp:lastModifiedBy>
  <cp:revision>4</cp:revision>
  <dcterms:created xsi:type="dcterms:W3CDTF">2025-11-30T14:43:00Z</dcterms:created>
  <dcterms:modified xsi:type="dcterms:W3CDTF">2025-11-30T14:45:00Z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2025-11-30T00:00:00Z</vt:filetime>
  </property>
  <property fmtid="{D5CDD505-2E9C-101B-9397-08002B2CF9AE}" pid="5" name="Producer">
    <vt:lpwstr>www.ilovepdf.com</vt:lpwstr>
  </property>
</Properties>
</file>